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C78" w:rsidRDefault="00582C78" w:rsidP="002C65D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2730"/>
        <w:gridCol w:w="1521"/>
        <w:gridCol w:w="1665"/>
        <w:gridCol w:w="1771"/>
        <w:gridCol w:w="2301"/>
        <w:gridCol w:w="1665"/>
      </w:tblGrid>
      <w:tr w:rsidR="008D26D8" w:rsidRPr="0093129C" w:rsidTr="009D4D8B">
        <w:trPr>
          <w:trHeight w:val="636"/>
          <w:tblHeader/>
          <w:jc w:val="center"/>
        </w:trPr>
        <w:tc>
          <w:tcPr>
            <w:tcW w:w="1549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>Tipo</w:t>
            </w:r>
          </w:p>
        </w:tc>
        <w:tc>
          <w:tcPr>
            <w:tcW w:w="2790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>Características Generales</w:t>
            </w:r>
          </w:p>
        </w:tc>
        <w:tc>
          <w:tcPr>
            <w:tcW w:w="1530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 xml:space="preserve">Modalidad de Compra </w:t>
            </w:r>
          </w:p>
        </w:tc>
        <w:tc>
          <w:tcPr>
            <w:tcW w:w="1684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 xml:space="preserve">NIT del Proveedor </w:t>
            </w:r>
          </w:p>
        </w:tc>
        <w:tc>
          <w:tcPr>
            <w:tcW w:w="1798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 xml:space="preserve">Monto Total </w:t>
            </w:r>
          </w:p>
        </w:tc>
        <w:tc>
          <w:tcPr>
            <w:tcW w:w="2137" w:type="dxa"/>
            <w:shd w:val="clear" w:color="auto" w:fill="C6D9F1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 xml:space="preserve">Proveedor </w:t>
            </w:r>
          </w:p>
        </w:tc>
        <w:tc>
          <w:tcPr>
            <w:tcW w:w="1686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>Plazo</w:t>
            </w:r>
          </w:p>
        </w:tc>
      </w:tr>
      <w:tr w:rsidR="00FF3058" w:rsidRPr="0093129C" w:rsidTr="009D4D8B">
        <w:trPr>
          <w:jc w:val="center"/>
        </w:trPr>
        <w:tc>
          <w:tcPr>
            <w:tcW w:w="1549" w:type="dxa"/>
            <w:vAlign w:val="center"/>
          </w:tcPr>
          <w:p w:rsidR="00203D11" w:rsidRPr="00041FCE" w:rsidRDefault="00203D11" w:rsidP="005D70F6">
            <w:pPr>
              <w:jc w:val="center"/>
              <w:rPr>
                <w:b/>
              </w:rPr>
            </w:pPr>
            <w:r w:rsidRPr="00041FCE">
              <w:rPr>
                <w:b/>
              </w:rPr>
              <w:t>Servicio</w:t>
            </w:r>
          </w:p>
        </w:tc>
        <w:tc>
          <w:tcPr>
            <w:tcW w:w="2790" w:type="dxa"/>
            <w:vAlign w:val="center"/>
          </w:tcPr>
          <w:p w:rsidR="00203D11" w:rsidRPr="00041FCE" w:rsidRDefault="00203D11" w:rsidP="005D70F6">
            <w:pPr>
              <w:jc w:val="center"/>
            </w:pPr>
            <w:r w:rsidRPr="00041FCE">
              <w:t>Limpieza para servicios sanitarios</w:t>
            </w:r>
          </w:p>
        </w:tc>
        <w:tc>
          <w:tcPr>
            <w:tcW w:w="1530" w:type="dxa"/>
            <w:vAlign w:val="center"/>
          </w:tcPr>
          <w:p w:rsidR="00203D11" w:rsidRPr="00041FCE" w:rsidRDefault="00203D11" w:rsidP="000B516D">
            <w:pPr>
              <w:jc w:val="center"/>
            </w:pPr>
            <w:r w:rsidRPr="00041FCE">
              <w:t xml:space="preserve">Cotización </w:t>
            </w:r>
          </w:p>
        </w:tc>
        <w:tc>
          <w:tcPr>
            <w:tcW w:w="1684" w:type="dxa"/>
            <w:vAlign w:val="center"/>
          </w:tcPr>
          <w:p w:rsidR="00203D11" w:rsidRPr="00041FCE" w:rsidRDefault="00203D11" w:rsidP="000B516D">
            <w:pPr>
              <w:jc w:val="center"/>
            </w:pPr>
            <w:r w:rsidRPr="00041FCE">
              <w:t>3436131</w:t>
            </w:r>
            <w:r w:rsidR="00CC47C0" w:rsidRPr="00041FCE">
              <w:t>-</w:t>
            </w:r>
            <w:r w:rsidRPr="00041FCE">
              <w:t>6</w:t>
            </w:r>
          </w:p>
        </w:tc>
        <w:tc>
          <w:tcPr>
            <w:tcW w:w="1798" w:type="dxa"/>
            <w:vAlign w:val="center"/>
          </w:tcPr>
          <w:p w:rsidR="00203D11" w:rsidRPr="00041FCE" w:rsidRDefault="00203D11" w:rsidP="00CA7957">
            <w:pPr>
              <w:jc w:val="center"/>
            </w:pPr>
            <w:r w:rsidRPr="00041FCE">
              <w:t>Q</w:t>
            </w:r>
            <w:r w:rsidR="00CA7957" w:rsidRPr="00041FCE">
              <w:t>. 900,0</w:t>
            </w:r>
            <w:r w:rsidRPr="00041FCE">
              <w:t>00.00</w:t>
            </w:r>
          </w:p>
        </w:tc>
        <w:tc>
          <w:tcPr>
            <w:tcW w:w="2137" w:type="dxa"/>
            <w:vAlign w:val="center"/>
          </w:tcPr>
          <w:p w:rsidR="00203D11" w:rsidRPr="00041FCE" w:rsidRDefault="009255C2" w:rsidP="000B516D">
            <w:pPr>
              <w:jc w:val="center"/>
            </w:pPr>
            <w:r w:rsidRPr="00041FCE">
              <w:t>JARDIFUM, Limpieza y Jardinería</w:t>
            </w:r>
          </w:p>
        </w:tc>
        <w:tc>
          <w:tcPr>
            <w:tcW w:w="1686" w:type="dxa"/>
            <w:vAlign w:val="center"/>
          </w:tcPr>
          <w:p w:rsidR="00203D11" w:rsidRPr="00041FCE" w:rsidRDefault="00CA6393" w:rsidP="00CA7957">
            <w:pPr>
              <w:jc w:val="center"/>
            </w:pPr>
            <w:r w:rsidRPr="00041FCE">
              <w:t>Pendiente</w:t>
            </w:r>
          </w:p>
        </w:tc>
      </w:tr>
      <w:tr w:rsidR="00FF3058" w:rsidRPr="0093129C" w:rsidTr="009D4D8B">
        <w:trPr>
          <w:jc w:val="center"/>
        </w:trPr>
        <w:tc>
          <w:tcPr>
            <w:tcW w:w="1549" w:type="dxa"/>
            <w:vAlign w:val="center"/>
          </w:tcPr>
          <w:p w:rsidR="00C8682C" w:rsidRPr="00041FCE" w:rsidRDefault="00C8682C" w:rsidP="005D70F6">
            <w:pPr>
              <w:jc w:val="center"/>
              <w:rPr>
                <w:b/>
              </w:rPr>
            </w:pPr>
            <w:r w:rsidRPr="00041FCE">
              <w:rPr>
                <w:b/>
              </w:rPr>
              <w:t>Servicio</w:t>
            </w:r>
          </w:p>
        </w:tc>
        <w:tc>
          <w:tcPr>
            <w:tcW w:w="2790" w:type="dxa"/>
            <w:vAlign w:val="center"/>
          </w:tcPr>
          <w:p w:rsidR="00C8682C" w:rsidRPr="00041FCE" w:rsidRDefault="00C8682C" w:rsidP="005D70F6">
            <w:pPr>
              <w:jc w:val="center"/>
            </w:pPr>
            <w:r w:rsidRPr="00041FCE">
              <w:t>Vigilancia</w:t>
            </w:r>
          </w:p>
        </w:tc>
        <w:tc>
          <w:tcPr>
            <w:tcW w:w="1530" w:type="dxa"/>
            <w:vAlign w:val="center"/>
          </w:tcPr>
          <w:p w:rsidR="00C8682C" w:rsidRPr="00041FCE" w:rsidRDefault="00C8682C" w:rsidP="000B516D">
            <w:pPr>
              <w:jc w:val="center"/>
            </w:pPr>
            <w:r w:rsidRPr="00041FCE">
              <w:t>Cotización</w:t>
            </w:r>
          </w:p>
        </w:tc>
        <w:tc>
          <w:tcPr>
            <w:tcW w:w="1684" w:type="dxa"/>
            <w:vAlign w:val="center"/>
          </w:tcPr>
          <w:p w:rsidR="00C8682C" w:rsidRPr="00041FCE" w:rsidRDefault="00CC47C0" w:rsidP="000B516D">
            <w:pPr>
              <w:jc w:val="center"/>
            </w:pPr>
            <w:r w:rsidRPr="00041FCE">
              <w:t>2653845-8</w:t>
            </w:r>
          </w:p>
        </w:tc>
        <w:tc>
          <w:tcPr>
            <w:tcW w:w="1798" w:type="dxa"/>
            <w:vAlign w:val="center"/>
          </w:tcPr>
          <w:p w:rsidR="00C8682C" w:rsidRPr="00041FCE" w:rsidRDefault="00CC47C0" w:rsidP="00CA7957">
            <w:pPr>
              <w:jc w:val="center"/>
            </w:pPr>
            <w:r w:rsidRPr="00041FCE">
              <w:t>Q. 873,600.00</w:t>
            </w:r>
          </w:p>
        </w:tc>
        <w:tc>
          <w:tcPr>
            <w:tcW w:w="2137" w:type="dxa"/>
            <w:vAlign w:val="center"/>
          </w:tcPr>
          <w:p w:rsidR="00201016" w:rsidRPr="00041FCE" w:rsidRDefault="00201016" w:rsidP="00201016">
            <w:pPr>
              <w:jc w:val="center"/>
            </w:pPr>
            <w:r w:rsidRPr="00041FCE">
              <w:t>V.I.P. Security S.A.</w:t>
            </w:r>
          </w:p>
        </w:tc>
        <w:tc>
          <w:tcPr>
            <w:tcW w:w="1686" w:type="dxa"/>
            <w:vAlign w:val="center"/>
          </w:tcPr>
          <w:p w:rsidR="00C8682C" w:rsidRPr="00041FCE" w:rsidRDefault="00CC47C0" w:rsidP="00CA7957">
            <w:pPr>
              <w:jc w:val="center"/>
            </w:pPr>
            <w:r w:rsidRPr="00041FCE">
              <w:t>12 meses</w:t>
            </w:r>
          </w:p>
          <w:p w:rsidR="00CC47C0" w:rsidRPr="00041FCE" w:rsidRDefault="008D26D8" w:rsidP="00CA7957">
            <w:pPr>
              <w:jc w:val="center"/>
            </w:pPr>
            <w:r w:rsidRPr="00041FCE">
              <w:t xml:space="preserve">Noviembre </w:t>
            </w:r>
            <w:r w:rsidR="00CC47C0" w:rsidRPr="00041FCE">
              <w:t>202</w:t>
            </w:r>
            <w:r w:rsidRPr="00041FCE">
              <w:t>2</w:t>
            </w:r>
            <w:r w:rsidR="00CC47C0" w:rsidRPr="00041FCE">
              <w:t xml:space="preserve"> a</w:t>
            </w:r>
          </w:p>
          <w:p w:rsidR="00CC47C0" w:rsidRPr="00041FCE" w:rsidRDefault="00AF05DD" w:rsidP="00CA7957">
            <w:pPr>
              <w:jc w:val="center"/>
            </w:pPr>
            <w:r w:rsidRPr="00041FCE">
              <w:t xml:space="preserve">Junio </w:t>
            </w:r>
            <w:r w:rsidR="00CC47C0" w:rsidRPr="00041FCE">
              <w:t>202</w:t>
            </w:r>
            <w:r w:rsidR="008D26D8" w:rsidRPr="00041FCE">
              <w:t>3</w:t>
            </w:r>
          </w:p>
        </w:tc>
      </w:tr>
      <w:tr w:rsidR="00FF3058" w:rsidRPr="0093129C" w:rsidTr="009D4D8B">
        <w:trPr>
          <w:jc w:val="center"/>
        </w:trPr>
        <w:tc>
          <w:tcPr>
            <w:tcW w:w="1549" w:type="dxa"/>
            <w:vAlign w:val="center"/>
          </w:tcPr>
          <w:p w:rsidR="00C8682C" w:rsidRPr="00041FCE" w:rsidRDefault="00C8682C" w:rsidP="005D70F6">
            <w:pPr>
              <w:jc w:val="center"/>
              <w:rPr>
                <w:b/>
              </w:rPr>
            </w:pPr>
            <w:r w:rsidRPr="00041FCE">
              <w:rPr>
                <w:b/>
              </w:rPr>
              <w:t>Servicio</w:t>
            </w:r>
          </w:p>
        </w:tc>
        <w:tc>
          <w:tcPr>
            <w:tcW w:w="2790" w:type="dxa"/>
            <w:vAlign w:val="center"/>
          </w:tcPr>
          <w:p w:rsidR="00C8682C" w:rsidRPr="00041FCE" w:rsidRDefault="00CC47C0" w:rsidP="005D70F6">
            <w:pPr>
              <w:jc w:val="center"/>
            </w:pPr>
            <w:r w:rsidRPr="00041FCE">
              <w:t>Telefonía Móvil</w:t>
            </w:r>
          </w:p>
        </w:tc>
        <w:tc>
          <w:tcPr>
            <w:tcW w:w="1530" w:type="dxa"/>
            <w:vAlign w:val="center"/>
          </w:tcPr>
          <w:p w:rsidR="00C8682C" w:rsidRPr="00041FCE" w:rsidRDefault="00FF3058" w:rsidP="000B516D">
            <w:pPr>
              <w:jc w:val="center"/>
            </w:pPr>
            <w:r w:rsidRPr="00041FCE">
              <w:t>Cotización</w:t>
            </w:r>
          </w:p>
        </w:tc>
        <w:tc>
          <w:tcPr>
            <w:tcW w:w="1684" w:type="dxa"/>
            <w:vAlign w:val="center"/>
          </w:tcPr>
          <w:p w:rsidR="00C8682C" w:rsidRPr="00041FCE" w:rsidRDefault="00FF3058" w:rsidP="000B516D">
            <w:pPr>
              <w:jc w:val="center"/>
            </w:pPr>
            <w:r w:rsidRPr="00041FCE">
              <w:t>992929-0</w:t>
            </w:r>
          </w:p>
        </w:tc>
        <w:tc>
          <w:tcPr>
            <w:tcW w:w="1798" w:type="dxa"/>
            <w:vAlign w:val="center"/>
          </w:tcPr>
          <w:p w:rsidR="00C8682C" w:rsidRPr="00041FCE" w:rsidRDefault="00FF3058" w:rsidP="00CA7957">
            <w:pPr>
              <w:jc w:val="center"/>
            </w:pPr>
            <w:r w:rsidRPr="00041FCE">
              <w:t>Q. 621,000.00</w:t>
            </w:r>
          </w:p>
        </w:tc>
        <w:tc>
          <w:tcPr>
            <w:tcW w:w="2137" w:type="dxa"/>
            <w:vAlign w:val="center"/>
          </w:tcPr>
          <w:p w:rsidR="00FF3058" w:rsidRPr="00041FCE" w:rsidRDefault="00FF3058" w:rsidP="000B516D">
            <w:pPr>
              <w:jc w:val="center"/>
            </w:pPr>
            <w:r w:rsidRPr="00041FCE">
              <w:t>Telecomunicaciones</w:t>
            </w:r>
          </w:p>
          <w:p w:rsidR="00C8682C" w:rsidRPr="00041FCE" w:rsidRDefault="00FF3058" w:rsidP="000B516D">
            <w:pPr>
              <w:jc w:val="center"/>
            </w:pPr>
            <w:r w:rsidRPr="00041FCE">
              <w:t xml:space="preserve">de Guatemala S.A.  </w:t>
            </w:r>
          </w:p>
        </w:tc>
        <w:tc>
          <w:tcPr>
            <w:tcW w:w="1686" w:type="dxa"/>
            <w:vAlign w:val="center"/>
          </w:tcPr>
          <w:p w:rsidR="00C8682C" w:rsidRPr="00041FCE" w:rsidRDefault="00FF3058" w:rsidP="00CA7957">
            <w:pPr>
              <w:jc w:val="center"/>
            </w:pPr>
            <w:r w:rsidRPr="00041FCE">
              <w:t>18 meses</w:t>
            </w:r>
          </w:p>
          <w:p w:rsidR="00CD6C22" w:rsidRPr="00041FCE" w:rsidRDefault="00786605" w:rsidP="00CA7957">
            <w:pPr>
              <w:jc w:val="center"/>
            </w:pPr>
            <w:r w:rsidRPr="00041FCE">
              <w:t xml:space="preserve">Noviembre </w:t>
            </w:r>
            <w:r w:rsidR="00CD6C22" w:rsidRPr="00041FCE">
              <w:t xml:space="preserve">2021 a </w:t>
            </w:r>
          </w:p>
          <w:p w:rsidR="00CD6C22" w:rsidRPr="00041FCE" w:rsidRDefault="006212D2" w:rsidP="00CA7957">
            <w:pPr>
              <w:jc w:val="center"/>
            </w:pPr>
            <w:r w:rsidRPr="00041FCE">
              <w:t xml:space="preserve">Mayo </w:t>
            </w:r>
            <w:r w:rsidR="00CD6C22" w:rsidRPr="00041FCE">
              <w:t>2023</w:t>
            </w:r>
          </w:p>
        </w:tc>
      </w:tr>
      <w:tr w:rsidR="00FF3058" w:rsidRPr="0093129C" w:rsidTr="009D4D8B">
        <w:trPr>
          <w:jc w:val="center"/>
        </w:trPr>
        <w:tc>
          <w:tcPr>
            <w:tcW w:w="1549" w:type="dxa"/>
            <w:vAlign w:val="center"/>
          </w:tcPr>
          <w:p w:rsidR="00C8682C" w:rsidRPr="00041FCE" w:rsidRDefault="00C8682C" w:rsidP="005D70F6">
            <w:pPr>
              <w:jc w:val="center"/>
              <w:rPr>
                <w:b/>
              </w:rPr>
            </w:pPr>
            <w:r w:rsidRPr="00041FCE">
              <w:rPr>
                <w:b/>
              </w:rPr>
              <w:t>Servicio</w:t>
            </w:r>
          </w:p>
        </w:tc>
        <w:tc>
          <w:tcPr>
            <w:tcW w:w="2790" w:type="dxa"/>
            <w:vAlign w:val="center"/>
          </w:tcPr>
          <w:p w:rsidR="00EA6F19" w:rsidRPr="00041FCE" w:rsidRDefault="00EA6F19" w:rsidP="009255C2"/>
          <w:p w:rsidR="004A1346" w:rsidRPr="00041FCE" w:rsidRDefault="009255C2" w:rsidP="009255C2">
            <w:r w:rsidRPr="00041FCE">
              <w:t>Mantenimiento</w:t>
            </w:r>
            <w:r w:rsidR="00EA6F19" w:rsidRPr="00041FCE">
              <w:t xml:space="preserve"> </w:t>
            </w:r>
            <w:r w:rsidRPr="00041FCE">
              <w:t>Preventivo y Correctivo para Ascensores</w:t>
            </w:r>
          </w:p>
          <w:p w:rsidR="00EA6F19" w:rsidRPr="00041FCE" w:rsidRDefault="00EA6F19" w:rsidP="009255C2"/>
        </w:tc>
        <w:tc>
          <w:tcPr>
            <w:tcW w:w="1530" w:type="dxa"/>
            <w:vAlign w:val="center"/>
          </w:tcPr>
          <w:p w:rsidR="00C8682C" w:rsidRPr="00041FCE" w:rsidRDefault="004A1346" w:rsidP="000B516D">
            <w:pPr>
              <w:jc w:val="center"/>
            </w:pPr>
            <w:r w:rsidRPr="00041FCE">
              <w:t>Cotización</w:t>
            </w:r>
          </w:p>
        </w:tc>
        <w:tc>
          <w:tcPr>
            <w:tcW w:w="1684" w:type="dxa"/>
            <w:vAlign w:val="center"/>
          </w:tcPr>
          <w:p w:rsidR="00C8682C" w:rsidRPr="00041FCE" w:rsidRDefault="008A5F4D" w:rsidP="000B516D">
            <w:pPr>
              <w:jc w:val="center"/>
            </w:pPr>
            <w:r w:rsidRPr="00041FCE">
              <w:t>3</w:t>
            </w:r>
            <w:r w:rsidR="00C46D44" w:rsidRPr="00041FCE">
              <w:t>734597-4</w:t>
            </w:r>
          </w:p>
        </w:tc>
        <w:tc>
          <w:tcPr>
            <w:tcW w:w="1798" w:type="dxa"/>
            <w:vAlign w:val="center"/>
          </w:tcPr>
          <w:p w:rsidR="00C8682C" w:rsidRPr="00041FCE" w:rsidRDefault="004A1346" w:rsidP="00CA7957">
            <w:pPr>
              <w:jc w:val="center"/>
            </w:pPr>
            <w:r w:rsidRPr="00041FCE">
              <w:t>Q. 706,514.05</w:t>
            </w:r>
          </w:p>
        </w:tc>
        <w:tc>
          <w:tcPr>
            <w:tcW w:w="2137" w:type="dxa"/>
            <w:vAlign w:val="center"/>
          </w:tcPr>
          <w:p w:rsidR="00C8682C" w:rsidRPr="00041FCE" w:rsidRDefault="009255C2" w:rsidP="000B516D">
            <w:pPr>
              <w:jc w:val="center"/>
            </w:pPr>
            <w:r w:rsidRPr="00041FCE">
              <w:t>Elevadores OTIS, Sociedad de Responsabilidad Limitada de Capital Variable</w:t>
            </w:r>
          </w:p>
        </w:tc>
        <w:tc>
          <w:tcPr>
            <w:tcW w:w="1686" w:type="dxa"/>
            <w:vAlign w:val="center"/>
          </w:tcPr>
          <w:p w:rsidR="00C46D44" w:rsidRPr="00041FCE" w:rsidRDefault="00041FCE" w:rsidP="00CA7957">
            <w:pPr>
              <w:jc w:val="center"/>
            </w:pPr>
            <w:r w:rsidRPr="00041FCE">
              <w:t>Pendiente</w:t>
            </w:r>
          </w:p>
        </w:tc>
      </w:tr>
      <w:tr w:rsidR="00FF3058" w:rsidRPr="0093129C" w:rsidTr="009D4D8B">
        <w:trPr>
          <w:jc w:val="center"/>
        </w:trPr>
        <w:tc>
          <w:tcPr>
            <w:tcW w:w="1549" w:type="dxa"/>
            <w:vAlign w:val="center"/>
          </w:tcPr>
          <w:p w:rsidR="00C8682C" w:rsidRPr="00041FCE" w:rsidRDefault="00C8682C" w:rsidP="005D70F6">
            <w:pPr>
              <w:jc w:val="center"/>
              <w:rPr>
                <w:b/>
              </w:rPr>
            </w:pPr>
            <w:r w:rsidRPr="00041FCE">
              <w:rPr>
                <w:b/>
              </w:rPr>
              <w:t>Servicio</w:t>
            </w:r>
            <w:r w:rsidR="004A1346" w:rsidRPr="00041FCE">
              <w:rPr>
                <w:b/>
              </w:rPr>
              <w:t xml:space="preserve"> Básico</w:t>
            </w:r>
          </w:p>
        </w:tc>
        <w:tc>
          <w:tcPr>
            <w:tcW w:w="2790" w:type="dxa"/>
            <w:vAlign w:val="center"/>
          </w:tcPr>
          <w:p w:rsidR="00C8682C" w:rsidRPr="00041FCE" w:rsidRDefault="004A1346" w:rsidP="005D70F6">
            <w:pPr>
              <w:jc w:val="center"/>
            </w:pPr>
            <w:r w:rsidRPr="00041FCE">
              <w:t>Telefonía Fija E-1</w:t>
            </w:r>
          </w:p>
        </w:tc>
        <w:tc>
          <w:tcPr>
            <w:tcW w:w="1530" w:type="dxa"/>
            <w:vAlign w:val="center"/>
          </w:tcPr>
          <w:p w:rsidR="00C8682C" w:rsidRPr="00041FCE" w:rsidRDefault="004A1346" w:rsidP="000B516D">
            <w:pPr>
              <w:jc w:val="center"/>
            </w:pPr>
            <w:r w:rsidRPr="00041FCE">
              <w:t>Cotización</w:t>
            </w:r>
          </w:p>
        </w:tc>
        <w:tc>
          <w:tcPr>
            <w:tcW w:w="1684" w:type="dxa"/>
            <w:vAlign w:val="center"/>
          </w:tcPr>
          <w:p w:rsidR="00C8682C" w:rsidRPr="00041FCE" w:rsidRDefault="00063973" w:rsidP="000B516D">
            <w:pPr>
              <w:jc w:val="center"/>
            </w:pPr>
            <w:r w:rsidRPr="00041FCE">
              <w:t>2239239-4</w:t>
            </w:r>
          </w:p>
        </w:tc>
        <w:tc>
          <w:tcPr>
            <w:tcW w:w="1798" w:type="dxa"/>
            <w:vAlign w:val="center"/>
          </w:tcPr>
          <w:p w:rsidR="00C8682C" w:rsidRPr="00041FCE" w:rsidRDefault="00063973" w:rsidP="00CA7957">
            <w:pPr>
              <w:jc w:val="center"/>
            </w:pPr>
            <w:r w:rsidRPr="00041FCE">
              <w:t>Q. 882,000.00</w:t>
            </w:r>
          </w:p>
        </w:tc>
        <w:tc>
          <w:tcPr>
            <w:tcW w:w="2137" w:type="dxa"/>
            <w:vAlign w:val="center"/>
          </w:tcPr>
          <w:p w:rsidR="00C8682C" w:rsidRPr="00041FCE" w:rsidRDefault="00063973" w:rsidP="000B516D">
            <w:pPr>
              <w:jc w:val="center"/>
            </w:pPr>
            <w:r w:rsidRPr="00041FCE">
              <w:t>CLARO GUATEMALA, S. A.</w:t>
            </w:r>
          </w:p>
        </w:tc>
        <w:tc>
          <w:tcPr>
            <w:tcW w:w="1686" w:type="dxa"/>
            <w:vAlign w:val="center"/>
          </w:tcPr>
          <w:p w:rsidR="00063973" w:rsidRPr="00041FCE" w:rsidRDefault="00063973" w:rsidP="00063973">
            <w:pPr>
              <w:jc w:val="center"/>
            </w:pPr>
            <w:r w:rsidRPr="00041FCE">
              <w:t>24 meses</w:t>
            </w:r>
          </w:p>
          <w:p w:rsidR="00C8682C" w:rsidRPr="00041FCE" w:rsidRDefault="00BA572A" w:rsidP="00063973">
            <w:pPr>
              <w:jc w:val="center"/>
            </w:pPr>
            <w:r w:rsidRPr="00041FCE">
              <w:t xml:space="preserve">Julio </w:t>
            </w:r>
            <w:r w:rsidR="00063973" w:rsidRPr="00041FCE">
              <w:t xml:space="preserve">2021 a </w:t>
            </w:r>
            <w:proofErr w:type="gramStart"/>
            <w:r w:rsidR="00BF0B1E">
              <w:t>J</w:t>
            </w:r>
            <w:r w:rsidRPr="00041FCE">
              <w:t>unio</w:t>
            </w:r>
            <w:proofErr w:type="gramEnd"/>
            <w:r w:rsidRPr="00041FCE">
              <w:t xml:space="preserve"> </w:t>
            </w:r>
            <w:r w:rsidR="00063973" w:rsidRPr="00041FCE">
              <w:t>202</w:t>
            </w:r>
            <w:r w:rsidRPr="00041FCE">
              <w:t>3</w:t>
            </w:r>
          </w:p>
        </w:tc>
      </w:tr>
    </w:tbl>
    <w:p w:rsidR="00030265" w:rsidRDefault="00030265" w:rsidP="002C65D1"/>
    <w:p w:rsidR="00030265" w:rsidRDefault="00030265" w:rsidP="002C65D1"/>
    <w:p w:rsidR="00030265" w:rsidRDefault="00030265" w:rsidP="002C65D1"/>
    <w:p w:rsidR="00722059" w:rsidRPr="002C65D1" w:rsidRDefault="00722059" w:rsidP="009644C2">
      <w:pPr>
        <w:tabs>
          <w:tab w:val="left" w:pos="4931"/>
        </w:tabs>
      </w:pPr>
    </w:p>
    <w:sectPr w:rsidR="00722059" w:rsidRPr="002C65D1" w:rsidSect="00B42E08">
      <w:headerReference w:type="default" r:id="rId7"/>
      <w:footerReference w:type="default" r:id="rId8"/>
      <w:pgSz w:w="15840" w:h="12240" w:orient="landscape" w:code="1"/>
      <w:pgMar w:top="1710" w:right="123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34BA" w:rsidRDefault="002D34BA" w:rsidP="00946BE2">
      <w:r>
        <w:separator/>
      </w:r>
    </w:p>
  </w:endnote>
  <w:endnote w:type="continuationSeparator" w:id="0">
    <w:p w:rsidR="002D34BA" w:rsidRDefault="002D34BA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265" w:rsidRDefault="00EA4E4F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FA6809" wp14:editId="0E75F4BE">
              <wp:simplePos x="0" y="0"/>
              <wp:positionH relativeFrom="column">
                <wp:posOffset>1135380</wp:posOffset>
              </wp:positionH>
              <wp:positionV relativeFrom="paragraph">
                <wp:posOffset>-180340</wp:posOffset>
              </wp:positionV>
              <wp:extent cx="5829300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03D11" w:rsidRPr="00203D11" w:rsidRDefault="00203D11" w:rsidP="00203D1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PBX: 2374-3000 Ext: 12116.</w:t>
                          </w: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203D11" w:rsidRPr="00203D11" w:rsidRDefault="00203D11" w:rsidP="00203D11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Ministerio de Finanzas Públicas</w:t>
                          </w:r>
                        </w:p>
                        <w:p w:rsidR="00203D11" w:rsidRPr="00203D11" w:rsidRDefault="00203D11" w:rsidP="00203D11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030265" w:rsidRDefault="00030265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A680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4pt;margin-top:-14.2pt;width:45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/OwIAAH0EAAAOAAAAZHJzL2Uyb0RvYy54bWysVE1v2zAMvQ/YfxB0X5xk6doacYosRYYB&#10;QVsgHXpWZDk2ZokapcTOfv0o2U6zbqdhF5kiKX69R8/vWl2zo0JXgcn4ZDTmTBkJeWX2Gf/2vP5w&#10;w5nzwuSiBqMyflKO3y3ev5s3NlVTKKHOFTIKYlza2IyX3ts0SZwslRZuBFYZMhaAWni64j7JUTQU&#10;XdfJdDz+lDSAuUWQyjnS3ndGvojxi0JJ/1gUTnlWZ5xq8/HEeO7CmSzmIt2jsGUl+zLEP1ShRWUo&#10;6TnUvfCCHbD6I5SuJIKDwo8k6ASKopIq9kDdTMZvutmWwqrYCw3H2fOY3P8LKx+OT8iqPOPXnBmh&#10;CaLVQeQILFfMq9YDuw5DaqxLyXdrydu3n6ElsGPDzm5Afnfkklz4dA8ceYehtAXq8KV2GT0kHE7n&#10;2VMKJkl5dTO9/TgmkyTb7OqawA15k9fXFp3/okCzIGQcCdtYgThunO9cB5eQzMC6qmvSi7Q2vyko&#10;ZqdRkSD961B9V3CQfLtr41imQ/c7yE/UPELHIWfluqJCNsL5J4FEGqqdFsE/0lHU0GQceomzEvDn&#10;3/TBn7AkK2cNkTDj7sdBoOKs/moI5dvJbBZYGy9xKJzhpWV3aTEHvQLi+YRWzsoo0mP09SAWCPqF&#10;9mUZspJJGEm5M+4HceW71aB9k2q5jE7EUyv8xmytHDAPY35uXwTaHotAlAcY6CrSN5B0vh0Gy4OH&#10;oop4hTl3U+3JQxyPiPf7GJbo8h69Xv8ai18AAAD//wMAUEsDBBQABgAIAAAAIQC+jH0R3wAAAAsB&#10;AAAPAAAAZHJzL2Rvd25yZXYueG1sTI/NTsMwEITvSH0Haytxa21KCGmIU1UgriDKj8TNjbdJ1Hgd&#10;xW4T3p7tCY6zM5r5tthMrhNnHELrScPNUoFAqrxtqdbw8f68yECEaMiazhNq+MEAm3J2VZjc+pHe&#10;8LyLteASCrnR0MTY51KGqkFnwtL3SOwd/OBMZDnU0g5m5HLXyZVSqXSmJV5oTI+PDVbH3clp+Hw5&#10;fH8l6rV+cnf96Cclya2l1tfzafsAIuIU/8JwwWd0KJlp709kg+hY32eMHjUsVlkC4pJQ65RPew3J&#10;bQqyLOT/H8pfAAAA//8DAFBLAQItABQABgAIAAAAIQC2gziS/gAAAOEBAAATAAAAAAAAAAAAAAAA&#10;AAAAAABbQ29udGVudF9UeXBlc10ueG1sUEsBAi0AFAAGAAgAAAAhADj9If/WAAAAlAEAAAsAAAAA&#10;AAAAAAAAAAAALwEAAF9yZWxzLy5yZWxzUEsBAi0AFAAGAAgAAAAhABdyUf87AgAAfQQAAA4AAAAA&#10;AAAAAAAAAAAALgIAAGRycy9lMm9Eb2MueG1sUEsBAi0AFAAGAAgAAAAhAL6MfRHfAAAACwEAAA8A&#10;AAAAAAAAAAAAAAAAlQQAAGRycy9kb3ducmV2LnhtbFBLBQYAAAAABAAEAPMAAAChBQAAAAA=&#10;" filled="f" stroked="f">
              <v:textbox>
                <w:txbxContent>
                  <w:p w:rsidR="00203D11" w:rsidRPr="00203D11" w:rsidRDefault="00203D11" w:rsidP="00203D1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>PBX: 2374-3000 Ext: 12116.</w:t>
                    </w: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</w:p>
                  <w:p w:rsidR="00203D11" w:rsidRPr="00203D11" w:rsidRDefault="00203D11" w:rsidP="00203D11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>Ministerio de Finanzas Públicas</w:t>
                    </w:r>
                  </w:p>
                  <w:p w:rsidR="00203D11" w:rsidRPr="00203D11" w:rsidRDefault="00203D11" w:rsidP="00203D11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>8a. Avenida 20-59 Zona 1, Centro Cívico, Guatemala</w:t>
                    </w:r>
                  </w:p>
                  <w:p w:rsidR="00030265" w:rsidRDefault="00030265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34BA" w:rsidRDefault="002D34BA" w:rsidP="00946BE2">
      <w:r>
        <w:separator/>
      </w:r>
    </w:p>
  </w:footnote>
  <w:footnote w:type="continuationSeparator" w:id="0">
    <w:p w:rsidR="002D34BA" w:rsidRDefault="002D34BA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E08" w:rsidRDefault="00B42E08" w:rsidP="00B42E08">
    <w:pPr>
      <w:pStyle w:val="Encabezado"/>
      <w:tabs>
        <w:tab w:val="left" w:pos="708"/>
      </w:tabs>
      <w:ind w:left="-1134" w:right="-801"/>
      <w:rPr>
        <w:noProof/>
        <w:lang w:val="es-GT" w:eastAsia="es-GT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8EEEA3" wp14:editId="6265A0E1">
              <wp:simplePos x="0" y="0"/>
              <wp:positionH relativeFrom="column">
                <wp:posOffset>20320</wp:posOffset>
              </wp:positionH>
              <wp:positionV relativeFrom="paragraph">
                <wp:posOffset>147320</wp:posOffset>
              </wp:positionV>
              <wp:extent cx="5441315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131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ASUNTOS ADMINISTRATIVOS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Director: Lic. Julio Rene Alarcón Aquino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Lic. Juan Manuel Alvarado Toledo 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Sin modificación al 1</w:t>
                          </w:r>
                          <w:r w:rsidR="006A1938">
                            <w:rPr>
                              <w:rFonts w:cs="Futura"/>
                              <w:sz w:val="16"/>
                              <w:szCs w:val="16"/>
                            </w:rPr>
                            <w:t>3</w:t>
                          </w: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 w:rsidR="006A1938">
                            <w:rPr>
                              <w:rFonts w:cs="Futura"/>
                              <w:sz w:val="16"/>
                              <w:szCs w:val="16"/>
                            </w:rPr>
                            <w:t>01</w:t>
                          </w: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/202</w:t>
                          </w:r>
                          <w:r w:rsidR="006A1938">
                            <w:rPr>
                              <w:rFonts w:cs="Futura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Artículo 10, numeral </w:t>
                          </w:r>
                          <w:r w:rsidR="00D7655A" w:rsidRPr="005D70F6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14</w:t>
                          </w:r>
                          <w:r w:rsidRPr="005D70F6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, Ley de Acceso a la Información Públicas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EEEA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.6pt;margin-top:11.6pt;width:428.4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xZOgIAAHYEAAAOAAAAZHJzL2Uyb0RvYy54bWysVEtv2zAMvg/YfxB0X2zn0XVGnCJLkWFA&#10;0BZIh54VWYqNWaImKbGzXz9KdtKs22nYRabIT3x9pOd3nWrIUVhXgy5oNkopEZpDWet9Qb89rz/c&#10;UuI80yVrQIuCnoSjd4v37+atycUYKmhKYQk60S5vTUEr702eJI5XQjE3AiM0GiVYxTxe7T4pLWvR&#10;u2qScZreJC3Y0ljgwjnU3vdGuoj+pRTcP0rphCdNQTE3H08bz104k8Wc5XvLTFXzIQ32D1koVmsM&#10;enF1zzwjB1v/4UrV3IID6UccVAJS1lzEGrCaLH1TzbZiRsRasDnOXNrk/p9b/nB8sqQuCzqhRDOF&#10;FK0OrLRASkG86DyQSWhSa1yO2K1BtO8+Q4dkx4Kd2QD/7hCSXGH6Bw7RoSmdtCp8sVyCD5GH06X3&#10;GIJwVM6m02ySzSjhaLtNxzfTSE7y+tpY578IUCQIBbXIbcyAHTfOh/gsP0NCMA3rumkiv43+TYHA&#10;XiPigAyvQ/Z9wkHy3a4byt5BecKqLfTD4wxf15jBhjn/xCxOC9aDG+Af8ZANtAWFQaKkAvvzb/qA&#10;RxLRSkmL01dQ9+PArKCk+aqR3k/ZFOsnPl6ms49jvNhry+7aog9qBTjgGe6a4VEMeN+cRWlBveCi&#10;LENUNDHNMXZB/Vlc+X4ncNG4WC4jCAfUML/RW8PPZIf+PncvzJqBhDAhD3CeU5a/4aLH9s1fHjzI&#10;OhIVGtx3dZgaHO7I37CIYXuu7xH1+rtY/AIAAP//AwBQSwMEFAAGAAgAAAAhAFoYZo7cAAAACAEA&#10;AA8AAABkcnMvZG93bnJldi54bWxMj8FuwjAMhu+TeIfIk3YbCR2roDRFaNOumwZsErfQmLZa41RN&#10;oN3bz5zGybL+T78/5+vRteKCfWg8aZhNFQik0tuGKg373dvjAkSIhqxpPaGGXwywLiZ3ucmsH+gT&#10;L9tYCS6hkBkNdYxdJmUoa3QmTH2HxNnJ985EXvtK2t4MXO5amSiVSmca4gu16fClxvJne3Yavt5P&#10;h++5+qhe3XM3+FFJckup9cP9uFmBiDjGfxiu+qwOBTsd/ZlsEK2Gp4RBDcl1crxI1QzEkbn5MgVZ&#10;5PL2geIPAAD//wMAUEsBAi0AFAAGAAgAAAAhALaDOJL+AAAA4QEAABMAAAAAAAAAAAAAAAAAAAAA&#10;AFtDb250ZW50X1R5cGVzXS54bWxQSwECLQAUAAYACAAAACEAOP0h/9YAAACUAQAACwAAAAAAAAAA&#10;AAAAAAAvAQAAX3JlbHMvLnJlbHNQSwECLQAUAAYACAAAACEAU7IsWToCAAB2BAAADgAAAAAAAAAA&#10;AAAAAAAuAgAAZHJzL2Uyb0RvYy54bWxQSwECLQAUAAYACAAAACEAWhhmjtwAAAAIAQAADwAAAAAA&#10;AAAAAAAAAACUBAAAZHJzL2Rvd25yZXYueG1sUEsFBgAAAAAEAAQA8wAAAJ0FAAAAAA==&#10;" filled="f" stroked="f">
              <v:textbox>
                <w:txbxContent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ASUNTOS ADMINISTRATIVOS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sz w:val="16"/>
                        <w:szCs w:val="16"/>
                      </w:rPr>
                      <w:t>Director: Lic. Julio Rene Alarcón Aquino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Lic. Juan Manuel Alvarado Toledo 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sz w:val="16"/>
                        <w:szCs w:val="16"/>
                      </w:rPr>
                      <w:t>Sin modificación al 1</w:t>
                    </w:r>
                    <w:r w:rsidR="006A1938">
                      <w:rPr>
                        <w:rFonts w:cs="Futura"/>
                        <w:sz w:val="16"/>
                        <w:szCs w:val="16"/>
                      </w:rPr>
                      <w:t>3</w:t>
                    </w:r>
                    <w:r w:rsidRPr="005D70F6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 w:rsidR="006A1938">
                      <w:rPr>
                        <w:rFonts w:cs="Futura"/>
                        <w:sz w:val="16"/>
                        <w:szCs w:val="16"/>
                      </w:rPr>
                      <w:t>01</w:t>
                    </w:r>
                    <w:r w:rsidRPr="005D70F6">
                      <w:rPr>
                        <w:rFonts w:cs="Futura"/>
                        <w:sz w:val="16"/>
                        <w:szCs w:val="16"/>
                      </w:rPr>
                      <w:t>/202</w:t>
                    </w:r>
                    <w:r w:rsidR="006A1938">
                      <w:rPr>
                        <w:rFonts w:cs="Futura"/>
                        <w:sz w:val="16"/>
                        <w:szCs w:val="16"/>
                      </w:rPr>
                      <w:t>3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 xml:space="preserve">Artículo 10, numeral </w:t>
                    </w:r>
                    <w:r w:rsidR="00D7655A" w:rsidRPr="005D70F6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14</w:t>
                    </w:r>
                    <w:r w:rsidRPr="005D70F6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, Ley de Acceso a la Información Públicas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D9C462" wp14:editId="104FCBFB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68605" cy="9144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E08" w:rsidRDefault="00B42E08" w:rsidP="00B42E0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9C462" id="Cuadro de texto 10" o:spid="_x0000_s1027" type="#_x0000_t202" style="position:absolute;left:0;text-align:left;margin-left:-53.95pt;margin-top:35.45pt;width:21.1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TvhgIAAH8FAAAOAAAAZHJzL2Uyb0RvYy54bWysVF1v0zAUfUfiP1h+Z2nLxiBaOpVOQ0gV&#10;m9jQnl3HXqMlvpbtNim/nmMn6crgZYgXx/E99/vce3HZNTXbKecrMgWfnkw4U0ZSWZnHgv+4v373&#10;kTMfhClFTUYVfK88v5y/fXPR2lzNaEN1qRyDEePz1hZ8E4LNs8zLjWqEPyGrDISaXCMCft1jVjrR&#10;wnpTZ7PJ5EPWkiutI6m8x+tVL+TzZF9rJcON1l4FVhccsYV0unSu45nNL0T+6ITdVHIIQ/xDFI2o&#10;DJweTF2JINjWVX+YairpyJMOJ5KajLSupEo5IJvp5EU2dxthVcoFxfH2UCb//8zKb7tbx6oSvUN5&#10;jGjQo+VWlI5YqVhQXSAGCcrUWp8DfWeBD91n6qCSUvZ2RfLJA5IdYXoFD3QsS6ddE79ImEERrvaH&#10;6sMHk3icnb+fnEEiIfo0PT2dJLfZs7J1PnxR1LB4KbhDc1MAYrfyIboX+QiJvgxdV3WdGlyb3x4A&#10;7F9UYsigHYPv4023sK9V1KrNd6VRoRR2fEjcVMvasZ0Aq4SUyoRpLFGyC3REafh+jeKAj6p9VK9R&#10;Pmgkz2TCQbmpDLm+TXGknsMun8aQdY8f2uf7vGMJQrfuemqM/V9TuUf7HfVz5K28rtCLlfDhVjgM&#10;DtqHZRBucOia2oLTcONsQ+7n394jHnyGlLMWg1hwg03BWf3VgOeJCJjb9HN6dj6DB3csWR9LzLZZ&#10;EnoyxdKxMl0jPtTjVTtqHrAxFtEnRMJIeC54GK/L0C8HbBypFosEwqRaEVbmzsqR85Fn992DcHYg&#10;Y5yUbzQOrMhfcLLHxu4YWmwD6SoRNla5r+lQfUx5otGwkeIaOf5PqOe9Of8FAAD//wMAUEsDBBQA&#10;BgAIAAAAIQB6vV7S4wAAAAsBAAAPAAAAZHJzL2Rvd25yZXYueG1sTI/BTsMwDIbvSLxDZCQuqEta&#10;oGOl7oRAcGEaYnDgmDahLTRJlWRd4ekxJzhZlj/9/v5yPZuBTdqH3lmEdCGAads41dsW4fXlPrkC&#10;FqK0Sg7OaoQvHWBdHR+VslDuYJ/1tIstoxAbConQxTgWnIem00aGhRu1pdu780ZGWn3LlZcHCjcD&#10;z4TIuZG9pQ+dHPVtp5vP3d4gfD/5jcuyzUNav533U7w7+9g+bhFPT+aba2BRz/EPhl99UoeKnGq3&#10;tyqwASFJxXJFLMJS0CQiyS9zYDVCll6sgFcl/9+h+gEAAP//AwBQSwECLQAUAAYACAAAACEAtoM4&#10;kv4AAADhAQAAEwAAAAAAAAAAAAAAAAAAAAAAW0NvbnRlbnRfVHlwZXNdLnhtbFBLAQItABQABgAI&#10;AAAAIQA4/SH/1gAAAJQBAAALAAAAAAAAAAAAAAAAAC8BAABfcmVscy8ucmVsc1BLAQItABQABgAI&#10;AAAAIQAoE5TvhgIAAH8FAAAOAAAAAAAAAAAAAAAAAC4CAABkcnMvZTJvRG9jLnhtbFBLAQItABQA&#10;BgAIAAAAIQB6vV7S4wAAAAsBAAAPAAAAAAAAAAAAAAAAAOAEAABkcnMvZG93bnJldi54bWxQSwUG&#10;AAAAAAQABADzAAAA8AUAAAAA&#10;" filled="f" stroked="f">
              <v:textbox>
                <w:txbxContent>
                  <w:p w:rsidR="00B42E08" w:rsidRDefault="00B42E08" w:rsidP="00B42E08"/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t xml:space="preserve">                                                                                                                                                               </w:t>
    </w:r>
  </w:p>
  <w:p w:rsidR="00030265" w:rsidRPr="00B42E08" w:rsidRDefault="00605FC5" w:rsidP="00605FC5">
    <w:pPr>
      <w:pStyle w:val="Encabezado"/>
      <w:jc w:val="right"/>
    </w:pPr>
    <w:r w:rsidRPr="002F624C">
      <w:rPr>
        <w:noProof/>
        <w:lang w:val="es-GT" w:eastAsia="es-GT"/>
      </w:rPr>
      <w:drawing>
        <wp:inline distT="0" distB="0" distL="0" distR="0" wp14:anchorId="605110B5" wp14:editId="20FAD642">
          <wp:extent cx="1209675" cy="873654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70" cy="87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A59"/>
    <w:multiLevelType w:val="hybridMultilevel"/>
    <w:tmpl w:val="8390B3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93378"/>
    <w:multiLevelType w:val="multilevel"/>
    <w:tmpl w:val="1B98D61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29143E"/>
    <w:multiLevelType w:val="hybridMultilevel"/>
    <w:tmpl w:val="9C7008B2"/>
    <w:lvl w:ilvl="0" w:tplc="4B02144C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BE4AF9"/>
    <w:multiLevelType w:val="hybridMultilevel"/>
    <w:tmpl w:val="E654B8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67E53"/>
    <w:multiLevelType w:val="hybridMultilevel"/>
    <w:tmpl w:val="1B98D61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70774A"/>
    <w:multiLevelType w:val="hybridMultilevel"/>
    <w:tmpl w:val="96608FAC"/>
    <w:lvl w:ilvl="0" w:tplc="FE801568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66820ECE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B80"/>
    <w:multiLevelType w:val="hybridMultilevel"/>
    <w:tmpl w:val="9C8656AA"/>
    <w:lvl w:ilvl="0" w:tplc="8C44A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3AEF"/>
    <w:multiLevelType w:val="hybridMultilevel"/>
    <w:tmpl w:val="4A60A36E"/>
    <w:lvl w:ilvl="0" w:tplc="2628209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12E3810"/>
    <w:multiLevelType w:val="hybridMultilevel"/>
    <w:tmpl w:val="EEFA79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4386"/>
    <w:multiLevelType w:val="hybridMultilevel"/>
    <w:tmpl w:val="3D1A8BC4"/>
    <w:lvl w:ilvl="0" w:tplc="232A6C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36D29"/>
    <w:multiLevelType w:val="hybridMultilevel"/>
    <w:tmpl w:val="DE7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36798"/>
    <w:multiLevelType w:val="hybridMultilevel"/>
    <w:tmpl w:val="1362DAAC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27F292E"/>
    <w:multiLevelType w:val="hybridMultilevel"/>
    <w:tmpl w:val="F83A7C48"/>
    <w:lvl w:ilvl="0" w:tplc="37B0BA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20440"/>
    <w:multiLevelType w:val="hybridMultilevel"/>
    <w:tmpl w:val="52143924"/>
    <w:lvl w:ilvl="0" w:tplc="75A00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C5BAC"/>
    <w:multiLevelType w:val="hybridMultilevel"/>
    <w:tmpl w:val="D4B0025A"/>
    <w:lvl w:ilvl="0" w:tplc="747881D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0748C3"/>
    <w:multiLevelType w:val="hybridMultilevel"/>
    <w:tmpl w:val="F5685890"/>
    <w:lvl w:ilvl="0" w:tplc="7932075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7C3"/>
    <w:multiLevelType w:val="hybridMultilevel"/>
    <w:tmpl w:val="2F9CC92E"/>
    <w:lvl w:ilvl="0" w:tplc="8C44A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D6347"/>
    <w:multiLevelType w:val="hybridMultilevel"/>
    <w:tmpl w:val="45DA4A52"/>
    <w:lvl w:ilvl="0" w:tplc="2FC289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057F5"/>
    <w:multiLevelType w:val="multilevel"/>
    <w:tmpl w:val="9C7008B2"/>
    <w:lvl w:ilvl="0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7"/>
  </w:num>
  <w:num w:numId="5">
    <w:abstractNumId w:val="5"/>
  </w:num>
  <w:num w:numId="6">
    <w:abstractNumId w:val="19"/>
  </w:num>
  <w:num w:numId="7">
    <w:abstractNumId w:val="23"/>
  </w:num>
  <w:num w:numId="8">
    <w:abstractNumId w:val="3"/>
  </w:num>
  <w:num w:numId="9">
    <w:abstractNumId w:val="25"/>
  </w:num>
  <w:num w:numId="10">
    <w:abstractNumId w:val="6"/>
  </w:num>
  <w:num w:numId="11">
    <w:abstractNumId w:val="2"/>
  </w:num>
  <w:num w:numId="12">
    <w:abstractNumId w:val="11"/>
  </w:num>
  <w:num w:numId="13">
    <w:abstractNumId w:val="18"/>
  </w:num>
  <w:num w:numId="14">
    <w:abstractNumId w:val="4"/>
  </w:num>
  <w:num w:numId="15">
    <w:abstractNumId w:val="20"/>
  </w:num>
  <w:num w:numId="16">
    <w:abstractNumId w:val="0"/>
  </w:num>
  <w:num w:numId="17">
    <w:abstractNumId w:val="14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7"/>
  </w:num>
  <w:num w:numId="23">
    <w:abstractNumId w:val="21"/>
  </w:num>
  <w:num w:numId="24">
    <w:abstractNumId w:val="13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E2"/>
    <w:rsid w:val="0000573B"/>
    <w:rsid w:val="00030265"/>
    <w:rsid w:val="000410E5"/>
    <w:rsid w:val="00041FCE"/>
    <w:rsid w:val="00046886"/>
    <w:rsid w:val="00056C2F"/>
    <w:rsid w:val="000625FF"/>
    <w:rsid w:val="00063973"/>
    <w:rsid w:val="00063F9F"/>
    <w:rsid w:val="00065776"/>
    <w:rsid w:val="00067447"/>
    <w:rsid w:val="00067703"/>
    <w:rsid w:val="00082550"/>
    <w:rsid w:val="0009226B"/>
    <w:rsid w:val="00095DBB"/>
    <w:rsid w:val="000B78EA"/>
    <w:rsid w:val="000C06B4"/>
    <w:rsid w:val="000D3A3E"/>
    <w:rsid w:val="000D3E01"/>
    <w:rsid w:val="000E517C"/>
    <w:rsid w:val="0010665C"/>
    <w:rsid w:val="001353D3"/>
    <w:rsid w:val="0014469D"/>
    <w:rsid w:val="0014745A"/>
    <w:rsid w:val="0015246C"/>
    <w:rsid w:val="0015449F"/>
    <w:rsid w:val="001553EA"/>
    <w:rsid w:val="00185796"/>
    <w:rsid w:val="001B5BB6"/>
    <w:rsid w:val="001C1634"/>
    <w:rsid w:val="001D0956"/>
    <w:rsid w:val="001F5223"/>
    <w:rsid w:val="00201016"/>
    <w:rsid w:val="00202819"/>
    <w:rsid w:val="00203D11"/>
    <w:rsid w:val="0021279D"/>
    <w:rsid w:val="002224E6"/>
    <w:rsid w:val="002374D7"/>
    <w:rsid w:val="00241D1F"/>
    <w:rsid w:val="00243B23"/>
    <w:rsid w:val="002632A5"/>
    <w:rsid w:val="00272948"/>
    <w:rsid w:val="00286113"/>
    <w:rsid w:val="002A686B"/>
    <w:rsid w:val="002B281C"/>
    <w:rsid w:val="002C65D1"/>
    <w:rsid w:val="002D34BA"/>
    <w:rsid w:val="002D3933"/>
    <w:rsid w:val="002D481D"/>
    <w:rsid w:val="002D6EE2"/>
    <w:rsid w:val="002D70D0"/>
    <w:rsid w:val="002F47E0"/>
    <w:rsid w:val="00307B09"/>
    <w:rsid w:val="0031190D"/>
    <w:rsid w:val="00337F76"/>
    <w:rsid w:val="00351144"/>
    <w:rsid w:val="0035720B"/>
    <w:rsid w:val="00360DDC"/>
    <w:rsid w:val="0036287F"/>
    <w:rsid w:val="003711DB"/>
    <w:rsid w:val="0038785F"/>
    <w:rsid w:val="00390311"/>
    <w:rsid w:val="003A08C0"/>
    <w:rsid w:val="003A0FBA"/>
    <w:rsid w:val="003A565B"/>
    <w:rsid w:val="003B1275"/>
    <w:rsid w:val="003B55EA"/>
    <w:rsid w:val="003C57E5"/>
    <w:rsid w:val="003E56F1"/>
    <w:rsid w:val="00416704"/>
    <w:rsid w:val="00421A90"/>
    <w:rsid w:val="00436496"/>
    <w:rsid w:val="004368CE"/>
    <w:rsid w:val="0045589E"/>
    <w:rsid w:val="00472E7B"/>
    <w:rsid w:val="0048531A"/>
    <w:rsid w:val="004919BB"/>
    <w:rsid w:val="004945BE"/>
    <w:rsid w:val="00495045"/>
    <w:rsid w:val="00495D18"/>
    <w:rsid w:val="00496501"/>
    <w:rsid w:val="004A1346"/>
    <w:rsid w:val="004A64F1"/>
    <w:rsid w:val="004B0177"/>
    <w:rsid w:val="004D73D8"/>
    <w:rsid w:val="004E05D0"/>
    <w:rsid w:val="004F44A3"/>
    <w:rsid w:val="004F5A0E"/>
    <w:rsid w:val="004F73AB"/>
    <w:rsid w:val="0050733A"/>
    <w:rsid w:val="00512C1F"/>
    <w:rsid w:val="00521968"/>
    <w:rsid w:val="00527DB6"/>
    <w:rsid w:val="0055370F"/>
    <w:rsid w:val="00563288"/>
    <w:rsid w:val="00567164"/>
    <w:rsid w:val="00580D52"/>
    <w:rsid w:val="00582C78"/>
    <w:rsid w:val="00583B23"/>
    <w:rsid w:val="00587084"/>
    <w:rsid w:val="005A6A04"/>
    <w:rsid w:val="005B1B66"/>
    <w:rsid w:val="005B4A96"/>
    <w:rsid w:val="005D21D6"/>
    <w:rsid w:val="005D70F6"/>
    <w:rsid w:val="005E0DF9"/>
    <w:rsid w:val="005E18FC"/>
    <w:rsid w:val="005F47B6"/>
    <w:rsid w:val="00605FC5"/>
    <w:rsid w:val="00611585"/>
    <w:rsid w:val="00613760"/>
    <w:rsid w:val="006171B5"/>
    <w:rsid w:val="006212D2"/>
    <w:rsid w:val="0064206C"/>
    <w:rsid w:val="00645C24"/>
    <w:rsid w:val="00646A5B"/>
    <w:rsid w:val="0065204B"/>
    <w:rsid w:val="00653B0F"/>
    <w:rsid w:val="006566C6"/>
    <w:rsid w:val="00667835"/>
    <w:rsid w:val="0068279A"/>
    <w:rsid w:val="006902BC"/>
    <w:rsid w:val="00697536"/>
    <w:rsid w:val="006A14EC"/>
    <w:rsid w:val="006A1938"/>
    <w:rsid w:val="006A7C10"/>
    <w:rsid w:val="006C01EC"/>
    <w:rsid w:val="006C41B5"/>
    <w:rsid w:val="006D3285"/>
    <w:rsid w:val="006F5BB0"/>
    <w:rsid w:val="00704DE6"/>
    <w:rsid w:val="007061D6"/>
    <w:rsid w:val="00715857"/>
    <w:rsid w:val="00722059"/>
    <w:rsid w:val="007534A1"/>
    <w:rsid w:val="00755B35"/>
    <w:rsid w:val="00757245"/>
    <w:rsid w:val="00780ACD"/>
    <w:rsid w:val="00786605"/>
    <w:rsid w:val="00787F8A"/>
    <w:rsid w:val="00791E78"/>
    <w:rsid w:val="007F2DD1"/>
    <w:rsid w:val="007F57EA"/>
    <w:rsid w:val="00806E40"/>
    <w:rsid w:val="0081171A"/>
    <w:rsid w:val="00820C0E"/>
    <w:rsid w:val="008274D1"/>
    <w:rsid w:val="008354CF"/>
    <w:rsid w:val="00836B32"/>
    <w:rsid w:val="00844D81"/>
    <w:rsid w:val="00844DCB"/>
    <w:rsid w:val="0084711B"/>
    <w:rsid w:val="00880282"/>
    <w:rsid w:val="00883250"/>
    <w:rsid w:val="008875E0"/>
    <w:rsid w:val="00890BA3"/>
    <w:rsid w:val="00890CF9"/>
    <w:rsid w:val="008A4208"/>
    <w:rsid w:val="008A5F4D"/>
    <w:rsid w:val="008C0B62"/>
    <w:rsid w:val="008D26D8"/>
    <w:rsid w:val="008E7172"/>
    <w:rsid w:val="00903EE1"/>
    <w:rsid w:val="009051EA"/>
    <w:rsid w:val="00906209"/>
    <w:rsid w:val="00906A38"/>
    <w:rsid w:val="0091452D"/>
    <w:rsid w:val="009255C2"/>
    <w:rsid w:val="00931000"/>
    <w:rsid w:val="00935405"/>
    <w:rsid w:val="009405C4"/>
    <w:rsid w:val="00940A68"/>
    <w:rsid w:val="00946BE2"/>
    <w:rsid w:val="00951107"/>
    <w:rsid w:val="009558C5"/>
    <w:rsid w:val="009644C2"/>
    <w:rsid w:val="00987FB8"/>
    <w:rsid w:val="009B4239"/>
    <w:rsid w:val="009D2619"/>
    <w:rsid w:val="009D3B85"/>
    <w:rsid w:val="009D41EA"/>
    <w:rsid w:val="009D43B0"/>
    <w:rsid w:val="009D4D8B"/>
    <w:rsid w:val="009E0A15"/>
    <w:rsid w:val="009E7EBD"/>
    <w:rsid w:val="009F65DD"/>
    <w:rsid w:val="00A1025F"/>
    <w:rsid w:val="00A15E83"/>
    <w:rsid w:val="00A3587C"/>
    <w:rsid w:val="00A40963"/>
    <w:rsid w:val="00A41C9B"/>
    <w:rsid w:val="00A43509"/>
    <w:rsid w:val="00A56255"/>
    <w:rsid w:val="00A57044"/>
    <w:rsid w:val="00A72CF4"/>
    <w:rsid w:val="00A72E6F"/>
    <w:rsid w:val="00A76910"/>
    <w:rsid w:val="00A77A51"/>
    <w:rsid w:val="00A82C96"/>
    <w:rsid w:val="00A87437"/>
    <w:rsid w:val="00A923F6"/>
    <w:rsid w:val="00AA0324"/>
    <w:rsid w:val="00AB345C"/>
    <w:rsid w:val="00AC35E8"/>
    <w:rsid w:val="00AD2C50"/>
    <w:rsid w:val="00AE2612"/>
    <w:rsid w:val="00AE4424"/>
    <w:rsid w:val="00AF05DD"/>
    <w:rsid w:val="00B42E08"/>
    <w:rsid w:val="00B54FC2"/>
    <w:rsid w:val="00B61951"/>
    <w:rsid w:val="00B71391"/>
    <w:rsid w:val="00B7407B"/>
    <w:rsid w:val="00B76FB2"/>
    <w:rsid w:val="00B805FB"/>
    <w:rsid w:val="00B86BE4"/>
    <w:rsid w:val="00BA572A"/>
    <w:rsid w:val="00BE3CA1"/>
    <w:rsid w:val="00BF0B1E"/>
    <w:rsid w:val="00C07AEB"/>
    <w:rsid w:val="00C10D90"/>
    <w:rsid w:val="00C17686"/>
    <w:rsid w:val="00C25F22"/>
    <w:rsid w:val="00C46D44"/>
    <w:rsid w:val="00C57254"/>
    <w:rsid w:val="00C625A3"/>
    <w:rsid w:val="00C803C0"/>
    <w:rsid w:val="00C80A72"/>
    <w:rsid w:val="00C8682C"/>
    <w:rsid w:val="00C92C5C"/>
    <w:rsid w:val="00CA6393"/>
    <w:rsid w:val="00CA7957"/>
    <w:rsid w:val="00CC294F"/>
    <w:rsid w:val="00CC47C0"/>
    <w:rsid w:val="00CC7025"/>
    <w:rsid w:val="00CD6C22"/>
    <w:rsid w:val="00CE68C3"/>
    <w:rsid w:val="00D073FA"/>
    <w:rsid w:val="00D13E4D"/>
    <w:rsid w:val="00D2734A"/>
    <w:rsid w:val="00D30915"/>
    <w:rsid w:val="00D32BD4"/>
    <w:rsid w:val="00D60A07"/>
    <w:rsid w:val="00D650D9"/>
    <w:rsid w:val="00D67EA7"/>
    <w:rsid w:val="00D743DB"/>
    <w:rsid w:val="00D749DB"/>
    <w:rsid w:val="00D7655A"/>
    <w:rsid w:val="00D77E43"/>
    <w:rsid w:val="00DA1F67"/>
    <w:rsid w:val="00DA31D7"/>
    <w:rsid w:val="00DA3D5A"/>
    <w:rsid w:val="00DB1870"/>
    <w:rsid w:val="00DC3FF3"/>
    <w:rsid w:val="00DE20DD"/>
    <w:rsid w:val="00E015D6"/>
    <w:rsid w:val="00E12E3D"/>
    <w:rsid w:val="00E1630F"/>
    <w:rsid w:val="00E17602"/>
    <w:rsid w:val="00E20E7E"/>
    <w:rsid w:val="00E220E1"/>
    <w:rsid w:val="00E3034F"/>
    <w:rsid w:val="00E312C8"/>
    <w:rsid w:val="00E3564A"/>
    <w:rsid w:val="00E46969"/>
    <w:rsid w:val="00E55234"/>
    <w:rsid w:val="00E559D2"/>
    <w:rsid w:val="00E902E4"/>
    <w:rsid w:val="00EA4E4F"/>
    <w:rsid w:val="00EA6F19"/>
    <w:rsid w:val="00EB7799"/>
    <w:rsid w:val="00EC3190"/>
    <w:rsid w:val="00EC37D5"/>
    <w:rsid w:val="00EE1620"/>
    <w:rsid w:val="00EE2832"/>
    <w:rsid w:val="00EE4992"/>
    <w:rsid w:val="00EF119F"/>
    <w:rsid w:val="00F12DE1"/>
    <w:rsid w:val="00F2183C"/>
    <w:rsid w:val="00F32FD9"/>
    <w:rsid w:val="00F36032"/>
    <w:rsid w:val="00F432B9"/>
    <w:rsid w:val="00F6356E"/>
    <w:rsid w:val="00F65383"/>
    <w:rsid w:val="00FA3B0D"/>
    <w:rsid w:val="00FA3F70"/>
    <w:rsid w:val="00FA48A8"/>
    <w:rsid w:val="00FB099C"/>
    <w:rsid w:val="00FB3DC8"/>
    <w:rsid w:val="00FB77B3"/>
    <w:rsid w:val="00FC0F7A"/>
    <w:rsid w:val="00FC5AC6"/>
    <w:rsid w:val="00FC61FA"/>
    <w:rsid w:val="00FD3000"/>
    <w:rsid w:val="00FE0BD7"/>
    <w:rsid w:val="00FE1295"/>
    <w:rsid w:val="00FF0557"/>
    <w:rsid w:val="00FF30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339AE7"/>
  <w15:docId w15:val="{54EC8897-ED0E-4B56-9547-7EE562E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46BE2"/>
  </w:style>
  <w:style w:type="paragraph" w:styleId="NormalWeb">
    <w:name w:val="Normal (Web)"/>
    <w:basedOn w:val="Normal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55234"/>
    <w:rPr>
      <w:lang w:eastAsia="ja-JP"/>
    </w:rPr>
  </w:style>
  <w:style w:type="character" w:styleId="Hipervnculo">
    <w:name w:val="Hyperlink"/>
    <w:basedOn w:val="Fuentedeprrafopredeter"/>
    <w:rsid w:val="00030265"/>
    <w:rPr>
      <w:color w:val="0000FF"/>
      <w:u w:val="single"/>
    </w:rPr>
  </w:style>
  <w:style w:type="character" w:customStyle="1" w:styleId="hoenzb">
    <w:name w:val="hoenzb"/>
    <w:basedOn w:val="Fuentedeprrafopredeter"/>
    <w:rsid w:val="00030265"/>
  </w:style>
  <w:style w:type="paragraph" w:customStyle="1" w:styleId="Cuerpo">
    <w:name w:val="Cuerpo"/>
    <w:rsid w:val="00030265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customStyle="1" w:styleId="Default">
    <w:name w:val="Default"/>
    <w:rsid w:val="0003026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0265"/>
    <w:rPr>
      <w:lang w:eastAsia="ja-JP"/>
    </w:rPr>
  </w:style>
  <w:style w:type="paragraph" w:styleId="Subttulo">
    <w:name w:val="Subtitle"/>
    <w:basedOn w:val="Normal"/>
    <w:next w:val="Normal"/>
    <w:link w:val="SubttuloCar"/>
    <w:qFormat/>
    <w:rsid w:val="000302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rsid w:val="00030265"/>
    <w:rPr>
      <w:rFonts w:ascii="Cambria" w:eastAsia="Times New Roman" w:hAnsi="Cambria" w:cs="Times New Roman"/>
      <w:i/>
      <w:iCs/>
      <w:color w:val="4F81BD"/>
      <w:spacing w:val="15"/>
      <w:lang w:val="es-ES"/>
    </w:rPr>
  </w:style>
  <w:style w:type="paragraph" w:customStyle="1" w:styleId="CarCarCharChar">
    <w:name w:val="Car Car Char Char"/>
    <w:basedOn w:val="Normal"/>
    <w:autoRedefine/>
    <w:rsid w:val="00030265"/>
    <w:pPr>
      <w:spacing w:after="160" w:line="240" w:lineRule="exact"/>
    </w:pPr>
    <w:rPr>
      <w:rFonts w:ascii="Arial" w:eastAsia="Times New Roman" w:hAnsi="Arial" w:cs="Times New Roman"/>
      <w:sz w:val="22"/>
      <w:szCs w:val="20"/>
      <w:lang w:val="es-MX" w:eastAsia="en-US"/>
    </w:rPr>
  </w:style>
  <w:style w:type="paragraph" w:styleId="Textoindependiente">
    <w:name w:val="Body Text"/>
    <w:basedOn w:val="Normal"/>
    <w:link w:val="TextoindependienteCar"/>
    <w:rsid w:val="00030265"/>
    <w:pPr>
      <w:tabs>
        <w:tab w:val="left" w:pos="3969"/>
      </w:tabs>
    </w:pPr>
    <w:rPr>
      <w:rFonts w:ascii="Arial" w:eastAsia="Times New Roman" w:hAnsi="Arial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30265"/>
    <w:rPr>
      <w:rFonts w:ascii="Arial" w:eastAsia="Times New Roman" w:hAnsi="Arial" w:cs="Times New Roman"/>
      <w:b/>
      <w:szCs w:val="20"/>
      <w:lang w:val="es-MX"/>
    </w:rPr>
  </w:style>
  <w:style w:type="character" w:styleId="nfasissutil">
    <w:name w:val="Subtle Emphasis"/>
    <w:basedOn w:val="Fuentedeprrafopredeter"/>
    <w:uiPriority w:val="19"/>
    <w:qFormat/>
    <w:rsid w:val="00030265"/>
    <w:rPr>
      <w:i/>
      <w:iCs/>
      <w:color w:val="365F91"/>
    </w:rPr>
  </w:style>
  <w:style w:type="character" w:styleId="Refdecomentario">
    <w:name w:val="annotation reference"/>
    <w:basedOn w:val="Fuentedeprrafopredeter"/>
    <w:rsid w:val="000302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02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03026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02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30265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03026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Juan José Choc Chocoyo</cp:lastModifiedBy>
  <cp:revision>1</cp:revision>
  <cp:lastPrinted>2022-02-11T19:03:00Z</cp:lastPrinted>
  <dcterms:created xsi:type="dcterms:W3CDTF">2024-05-14T19:54:00Z</dcterms:created>
  <dcterms:modified xsi:type="dcterms:W3CDTF">2024-05-14T19:54:00Z</dcterms:modified>
</cp:coreProperties>
</file>