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color w:val="FF0000"/>
        </w:rPr>
        <w:id w:val="2012416693"/>
        <w:docPartObj>
          <w:docPartGallery w:val="Cover Pages"/>
          <w:docPartUnique/>
        </w:docPartObj>
      </w:sdtPr>
      <w:sdtEndPr>
        <w:rPr>
          <w:rFonts w:ascii="Times New Roman" w:hAnsi="Times New Roman" w:cs="Times New Roman"/>
        </w:rPr>
      </w:sdtEndPr>
      <w:sdtContent>
        <w:p w14:paraId="3F2A319A" w14:textId="08BEE68E" w:rsidR="00037122" w:rsidRPr="005F29C5" w:rsidRDefault="00037122">
          <w:pPr>
            <w:rPr>
              <w:color w:val="FF0000"/>
            </w:rPr>
          </w:pPr>
          <w:r w:rsidRPr="005F29C5">
            <w:rPr>
              <w:noProof/>
              <w:color w:val="FF0000"/>
              <w:lang w:eastAsia="es-GT"/>
            </w:rPr>
            <mc:AlternateContent>
              <mc:Choice Requires="wps">
                <w:drawing>
                  <wp:anchor distT="0" distB="0" distL="114300" distR="114300" simplePos="0" relativeHeight="251659264" behindDoc="0" locked="0" layoutInCell="1" allowOverlap="1" wp14:anchorId="594BA68E" wp14:editId="387FA64F">
                    <wp:simplePos x="0" y="0"/>
                    <wp:positionH relativeFrom="page">
                      <wp:posOffset>35626</wp:posOffset>
                    </wp:positionH>
                    <wp:positionV relativeFrom="page">
                      <wp:posOffset>1033153</wp:posOffset>
                    </wp:positionV>
                    <wp:extent cx="7030192" cy="2173185"/>
                    <wp:effectExtent l="0" t="0" r="0" b="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030192" cy="2173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D1AED" w14:textId="6E9A2F1B" w:rsidR="00037122" w:rsidRDefault="00037122" w:rsidP="00037122">
                                <w:pPr>
                                  <w:jc w:val="center"/>
                                  <w:rPr>
                                    <w:smallCaps/>
                                    <w:color w:val="404040" w:themeColor="text1" w:themeTint="BF"/>
                                    <w:sz w:val="36"/>
                                    <w:szCs w:val="36"/>
                                  </w:rPr>
                                </w:pPr>
                                <w:r>
                                  <w:rPr>
                                    <w:noProof/>
                                    <w:lang w:eastAsia="es-GT"/>
                                  </w:rPr>
                                  <w:drawing>
                                    <wp:inline distT="0" distB="0" distL="0" distR="0" wp14:anchorId="51CF2568" wp14:editId="68E1D70C">
                                      <wp:extent cx="1896743" cy="1805049"/>
                                      <wp:effectExtent l="0" t="0" r="8890" b="5080"/>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0545" cy="1818183"/>
                                              </a:xfrm>
                                              <a:prstGeom prst="rect">
                                                <a:avLst/>
                                              </a:prstGeom>
                                              <a:noFill/>
                                              <a:ln>
                                                <a:noFill/>
                                              </a:ln>
                                            </pic:spPr>
                                          </pic:pic>
                                        </a:graphicData>
                                      </a:graphic>
                                    </wp:inline>
                                  </w:drawing>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4BA68E" id="_x0000_t202" coordsize="21600,21600" o:spt="202" path="m,l,21600r21600,l21600,xe">
                    <v:stroke joinstyle="miter"/>
                    <v:path gradientshapeok="t" o:connecttype="rect"/>
                  </v:shapetype>
                  <v:shape id="Cuadro de texto 154" o:spid="_x0000_s1026" type="#_x0000_t202" style="position:absolute;margin-left:2.8pt;margin-top:81.35pt;width:553.55pt;height:17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" filled="f" stroked="f" strokeweight=".5pt">
                    <v:textbox inset="126pt,0,54pt,0">
                      <w:txbxContent>
                        <w:p w14:paraId="041D1AED" w14:textId="6E9A2F1B" w:rsidR="00037122" w:rsidRDefault="00037122" w:rsidP="00037122">
                          <w:pPr>
                            <w:jc w:val="center"/>
                            <w:rPr>
                              <w:smallCaps/>
                              <w:color w:val="404040" w:themeColor="text1" w:themeTint="BF"/>
                              <w:sz w:val="36"/>
                              <w:szCs w:val="36"/>
                            </w:rPr>
                          </w:pPr>
                          <w:r>
                            <w:rPr>
                              <w:noProof/>
                            </w:rPr>
                            <w:drawing>
                              <wp:inline distT="0" distB="0" distL="0" distR="0" wp14:anchorId="51CF2568" wp14:editId="68E1D70C">
                                <wp:extent cx="1896743" cy="1805049"/>
                                <wp:effectExtent l="0" t="0" r="8890" b="5080"/>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0545" cy="1818183"/>
                                        </a:xfrm>
                                        <a:prstGeom prst="rect">
                                          <a:avLst/>
                                        </a:prstGeom>
                                        <a:noFill/>
                                        <a:ln>
                                          <a:noFill/>
                                        </a:ln>
                                      </pic:spPr>
                                    </pic:pic>
                                  </a:graphicData>
                                </a:graphic>
                              </wp:inline>
                            </w:drawing>
                          </w:r>
                        </w:p>
                      </w:txbxContent>
                    </v:textbox>
                    <w10:wrap type="square" anchorx="page" anchory="page"/>
                  </v:shape>
                </w:pict>
              </mc:Fallback>
            </mc:AlternateContent>
          </w:r>
          <w:r w:rsidRPr="005F29C5">
            <w:rPr>
              <w:noProof/>
              <w:color w:val="FF0000"/>
              <w:lang w:eastAsia="es-GT"/>
            </w:rPr>
            <mc:AlternateContent>
              <mc:Choice Requires="wpg">
                <w:drawing>
                  <wp:anchor distT="0" distB="0" distL="114300" distR="114300" simplePos="0" relativeHeight="251662336" behindDoc="0" locked="0" layoutInCell="1" allowOverlap="1" wp14:anchorId="50BDC2E0" wp14:editId="3441FF7B">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3B12E2"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udR0nQUAAKg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page" anchory="page"/>
                  </v:group>
                </w:pict>
              </mc:Fallback>
            </mc:AlternateContent>
          </w:r>
        </w:p>
        <w:p w14:paraId="61AFB45B" w14:textId="1B2EEC9C" w:rsidR="00037122" w:rsidRPr="005F29C5" w:rsidRDefault="00037122">
          <w:pPr>
            <w:rPr>
              <w:rFonts w:ascii="Times New Roman" w:hAnsi="Times New Roman" w:cs="Times New Roman"/>
              <w:color w:val="FF0000"/>
            </w:rPr>
          </w:pPr>
          <w:r w:rsidRPr="005F29C5">
            <w:rPr>
              <w:noProof/>
              <w:color w:val="FF0000"/>
              <w:lang w:eastAsia="es-GT"/>
            </w:rPr>
            <mc:AlternateContent>
              <mc:Choice Requires="wps">
                <w:drawing>
                  <wp:anchor distT="0" distB="0" distL="114300" distR="114300" simplePos="0" relativeHeight="251661312" behindDoc="0" locked="0" layoutInCell="1" allowOverlap="1" wp14:anchorId="42DB87A6" wp14:editId="13C31D67">
                    <wp:simplePos x="0" y="0"/>
                    <wp:positionH relativeFrom="page">
                      <wp:posOffset>121825</wp:posOffset>
                    </wp:positionH>
                    <wp:positionV relativeFrom="page">
                      <wp:posOffset>5046980</wp:posOffset>
                    </wp:positionV>
                    <wp:extent cx="6650182" cy="1009650"/>
                    <wp:effectExtent l="0" t="0" r="0" b="1397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6650182"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9584D" w14:textId="1D82B7D7" w:rsidR="00037122" w:rsidRPr="00A7169E" w:rsidRDefault="00037122" w:rsidP="00037122">
                                <w:pPr>
                                  <w:pStyle w:val="Sinespaciado"/>
                                  <w:jc w:val="center"/>
                                  <w:rPr>
                                    <w:rFonts w:ascii="Times New Roman" w:hAnsi="Times New Roman" w:cs="Times New Roman"/>
                                    <w:color w:val="2F5496" w:themeColor="accent1" w:themeShade="BF"/>
                                    <w:sz w:val="48"/>
                                    <w:szCs w:val="48"/>
                                  </w:rPr>
                                </w:pPr>
                                <w:r w:rsidRPr="00A7169E">
                                  <w:rPr>
                                    <w:rFonts w:ascii="Times New Roman" w:hAnsi="Times New Roman" w:cs="Times New Roman"/>
                                    <w:color w:val="2F5496" w:themeColor="accent1" w:themeShade="BF"/>
                                    <w:sz w:val="48"/>
                                    <w:szCs w:val="48"/>
                                    <w:lang w:val="es-ES"/>
                                  </w:rPr>
                                  <w:t>Informe de las Finanzas Públicas</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14:paraId="4F4D5D62" w14:textId="4D0E96AC" w:rsidR="00037122" w:rsidRDefault="00037122" w:rsidP="00037122">
                                    <w:pPr>
                                      <w:pStyle w:val="Sinespaciado"/>
                                      <w:jc w:val="center"/>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B87A6" id="Cuadro de texto 153" o:spid="_x0000_s1027" type="#_x0000_t202" style="position:absolute;margin-left:9.6pt;margin-top:397.4pt;width:523.65pt;height:79.5pt;z-index:25166131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" filled="f" stroked="f" strokeweight=".5pt">
                    <v:textbox style="mso-fit-shape-to-text:t" inset="126pt,0,54pt,0">
                      <w:txbxContent>
                        <w:p w14:paraId="28C9584D" w14:textId="1D82B7D7" w:rsidR="00037122" w:rsidRPr="00A7169E" w:rsidRDefault="00037122" w:rsidP="00037122">
                          <w:pPr>
                            <w:pStyle w:val="Sinespaciado"/>
                            <w:jc w:val="center"/>
                            <w:rPr>
                              <w:rFonts w:ascii="Times New Roman" w:hAnsi="Times New Roman" w:cs="Times New Roman"/>
                              <w:color w:val="2F5496" w:themeColor="accent1" w:themeShade="BF"/>
                              <w:sz w:val="48"/>
                              <w:szCs w:val="48"/>
                            </w:rPr>
                          </w:pPr>
                          <w:r w:rsidRPr="00A7169E">
                            <w:rPr>
                              <w:rFonts w:ascii="Times New Roman" w:hAnsi="Times New Roman" w:cs="Times New Roman"/>
                              <w:color w:val="2F5496" w:themeColor="accent1" w:themeShade="BF"/>
                              <w:sz w:val="48"/>
                              <w:szCs w:val="48"/>
                              <w:lang w:val="es-ES"/>
                            </w:rPr>
                            <w:t>Informe de las Finanzas Públicas</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14:paraId="4F4D5D62" w14:textId="4D0E96AC" w:rsidR="00037122" w:rsidRDefault="00037122" w:rsidP="00037122">
                              <w:pPr>
                                <w:pStyle w:val="Sinespaciado"/>
                                <w:jc w:val="center"/>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sidRPr="005F29C5">
            <w:rPr>
              <w:noProof/>
              <w:color w:val="FF0000"/>
              <w:lang w:eastAsia="es-GT"/>
            </w:rPr>
            <mc:AlternateContent>
              <mc:Choice Requires="wps">
                <w:drawing>
                  <wp:anchor distT="0" distB="0" distL="114300" distR="114300" simplePos="0" relativeHeight="251660288" behindDoc="0" locked="0" layoutInCell="1" allowOverlap="1" wp14:anchorId="1C5E45E2" wp14:editId="6E04C2B2">
                    <wp:simplePos x="0" y="0"/>
                    <wp:positionH relativeFrom="page">
                      <wp:posOffset>35626</wp:posOffset>
                    </wp:positionH>
                    <wp:positionV relativeFrom="page">
                      <wp:posOffset>8182099</wp:posOffset>
                    </wp:positionV>
                    <wp:extent cx="6852062"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6852062"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1F3864" w:themeColor="accent1" w:themeShade="80"/>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D7E02D" w14:textId="45EE081E" w:rsidR="00037122" w:rsidRPr="0050080E" w:rsidRDefault="00076205" w:rsidP="00037122">
                                    <w:pPr>
                                      <w:pStyle w:val="Sinespaciado"/>
                                      <w:jc w:val="center"/>
                                      <w:rPr>
                                        <w:rFonts w:ascii="Times New Roman" w:hAnsi="Times New Roman" w:cs="Times New Roman"/>
                                        <w:color w:val="1F3864" w:themeColor="accent1" w:themeShade="80"/>
                                        <w:sz w:val="28"/>
                                        <w:szCs w:val="28"/>
                                      </w:rPr>
                                    </w:pPr>
                                    <w:r>
                                      <w:rPr>
                                        <w:rFonts w:ascii="Times New Roman" w:hAnsi="Times New Roman" w:cs="Times New Roman"/>
                                        <w:color w:val="1F3864" w:themeColor="accent1" w:themeShade="80"/>
                                        <w:sz w:val="28"/>
                                        <w:szCs w:val="28"/>
                                      </w:rPr>
                                      <w:t>Junio</w:t>
                                    </w:r>
                                    <w:r w:rsidR="00037122" w:rsidRPr="0050080E">
                                      <w:rPr>
                                        <w:rFonts w:ascii="Times New Roman" w:hAnsi="Times New Roman" w:cs="Times New Roman"/>
                                        <w:color w:val="1F3864" w:themeColor="accent1" w:themeShade="80"/>
                                        <w:sz w:val="28"/>
                                        <w:szCs w:val="28"/>
                                      </w:rPr>
                                      <w:t xml:space="preserve"> 2024</w:t>
                                    </w:r>
                                    <w:r w:rsidR="00A7169E">
                                      <w:rPr>
                                        <w:rFonts w:ascii="Times New Roman" w:hAnsi="Times New Roman" w:cs="Times New Roman"/>
                                        <w:color w:val="1F3864" w:themeColor="accent1" w:themeShade="80"/>
                                        <w:sz w:val="28"/>
                                        <w:szCs w:val="28"/>
                                      </w:rPr>
                                      <w:t xml:space="preserve">                                                                      Dirección de Análisis y Política Fiscal</w:t>
                                    </w:r>
                                  </w:p>
                                </w:sdtContent>
                              </w:sdt>
                              <w:p w14:paraId="09BFE3CF" w14:textId="17F79FFD" w:rsidR="00037122" w:rsidRDefault="00456AC8">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037122">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E45E2" id="Cuadro de texto 152" o:spid="_x0000_s1028" type="#_x0000_t202" style="position:absolute;margin-left:2.8pt;margin-top:644.25pt;width:539.55pt;height:1in;z-index:251660288;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" filled="f" stroked="f" strokeweight=".5pt">
                    <v:textbox inset="126pt,0,54pt,0">
                      <w:txbxContent>
                        <w:sdt>
                          <w:sdtPr>
                            <w:rPr>
                              <w:rFonts w:ascii="Times New Roman" w:hAnsi="Times New Roman" w:cs="Times New Roman"/>
                              <w:color w:val="1F3864" w:themeColor="accent1" w:themeShade="80"/>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D7E02D" w14:textId="45EE081E" w:rsidR="00037122" w:rsidRPr="0050080E" w:rsidRDefault="00076205" w:rsidP="00037122">
                              <w:pPr>
                                <w:pStyle w:val="Sinespaciado"/>
                                <w:jc w:val="center"/>
                                <w:rPr>
                                  <w:rFonts w:ascii="Times New Roman" w:hAnsi="Times New Roman" w:cs="Times New Roman"/>
                                  <w:color w:val="1F3864" w:themeColor="accent1" w:themeShade="80"/>
                                  <w:sz w:val="28"/>
                                  <w:szCs w:val="28"/>
                                </w:rPr>
                              </w:pPr>
                              <w:r>
                                <w:rPr>
                                  <w:rFonts w:ascii="Times New Roman" w:hAnsi="Times New Roman" w:cs="Times New Roman"/>
                                  <w:color w:val="1F3864" w:themeColor="accent1" w:themeShade="80"/>
                                  <w:sz w:val="28"/>
                                  <w:szCs w:val="28"/>
                                </w:rPr>
                                <w:t>Junio</w:t>
                              </w:r>
                              <w:r w:rsidR="00037122" w:rsidRPr="0050080E">
                                <w:rPr>
                                  <w:rFonts w:ascii="Times New Roman" w:hAnsi="Times New Roman" w:cs="Times New Roman"/>
                                  <w:color w:val="1F3864" w:themeColor="accent1" w:themeShade="80"/>
                                  <w:sz w:val="28"/>
                                  <w:szCs w:val="28"/>
                                </w:rPr>
                                <w:t xml:space="preserve"> 2024</w:t>
                              </w:r>
                              <w:r w:rsidR="00A7169E">
                                <w:rPr>
                                  <w:rFonts w:ascii="Times New Roman" w:hAnsi="Times New Roman" w:cs="Times New Roman"/>
                                  <w:color w:val="1F3864" w:themeColor="accent1" w:themeShade="80"/>
                                  <w:sz w:val="28"/>
                                  <w:szCs w:val="28"/>
                                </w:rPr>
                                <w:t xml:space="preserve">                                                                      Dirección de Análisis y Política Fiscal</w:t>
                              </w:r>
                            </w:p>
                          </w:sdtContent>
                        </w:sdt>
                        <w:p w14:paraId="09BFE3CF" w14:textId="17F79FFD" w:rsidR="00037122" w:rsidRDefault="002C0901">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037122">
                                <w:rPr>
                                  <w:color w:val="595959" w:themeColor="text1" w:themeTint="A6"/>
                                  <w:sz w:val="18"/>
                                  <w:szCs w:val="18"/>
                                </w:rPr>
                                <w:t xml:space="preserve">     </w:t>
                              </w:r>
                            </w:sdtContent>
                          </w:sdt>
                        </w:p>
                      </w:txbxContent>
                    </v:textbox>
                    <w10:wrap type="square" anchorx="page" anchory="page"/>
                  </v:shape>
                </w:pict>
              </mc:Fallback>
            </mc:AlternateContent>
          </w:r>
          <w:r w:rsidRPr="005F29C5">
            <w:rPr>
              <w:rFonts w:ascii="Times New Roman" w:hAnsi="Times New Roman" w:cs="Times New Roman"/>
              <w:color w:val="FF0000"/>
            </w:rPr>
            <w:br w:type="page"/>
          </w:r>
        </w:p>
      </w:sdtContent>
    </w:sdt>
    <w:p w14:paraId="13F7EF6C" w14:textId="19092A21" w:rsidR="00587CDB" w:rsidRPr="00722E09" w:rsidRDefault="00450AAC" w:rsidP="00A7169E">
      <w:pPr>
        <w:shd w:val="clear" w:color="auto" w:fill="1F3864" w:themeFill="accent1" w:themeFillShade="80"/>
        <w:spacing w:after="0"/>
        <w:jc w:val="center"/>
        <w:rPr>
          <w:rFonts w:ascii="Times New Roman" w:hAnsi="Times New Roman" w:cs="Times New Roman"/>
          <w:b/>
          <w:bCs/>
          <w:color w:val="FFFFFF" w:themeColor="background1"/>
        </w:rPr>
      </w:pPr>
      <w:r w:rsidRPr="00722E09">
        <w:rPr>
          <w:rFonts w:ascii="Times New Roman" w:hAnsi="Times New Roman" w:cs="Times New Roman"/>
          <w:b/>
          <w:bCs/>
          <w:color w:val="FFFFFF" w:themeColor="background1"/>
        </w:rPr>
        <w:lastRenderedPageBreak/>
        <w:t>La dinámica de los ingresos y gastos mantiene el superávit fiscal</w:t>
      </w:r>
    </w:p>
    <w:p w14:paraId="7F667E84" w14:textId="77777777" w:rsidR="00BC3291" w:rsidRPr="005F29C5" w:rsidRDefault="00BC3291" w:rsidP="00A7169E">
      <w:pPr>
        <w:spacing w:after="0" w:line="240" w:lineRule="auto"/>
        <w:rPr>
          <w:color w:val="FF0000"/>
        </w:rPr>
        <w:sectPr w:rsidR="00BC3291" w:rsidRPr="005F29C5" w:rsidSect="00037122">
          <w:headerReference w:type="default" r:id="rId12"/>
          <w:footerReference w:type="default" r:id="rId13"/>
          <w:pgSz w:w="12240" w:h="15840"/>
          <w:pgMar w:top="1417" w:right="1701" w:bottom="1417" w:left="1701" w:header="708" w:footer="708" w:gutter="0"/>
          <w:pgNumType w:start="0"/>
          <w:cols w:space="708"/>
          <w:titlePg/>
          <w:docGrid w:linePitch="360"/>
        </w:sectPr>
      </w:pPr>
    </w:p>
    <w:p w14:paraId="07754E5B" w14:textId="77777777" w:rsidR="00BC3291" w:rsidRPr="005F29C5" w:rsidRDefault="00BC3291" w:rsidP="00A7169E">
      <w:pPr>
        <w:spacing w:after="0" w:line="240" w:lineRule="auto"/>
        <w:rPr>
          <w:color w:val="FF0000"/>
        </w:rPr>
        <w:sectPr w:rsidR="00BC3291" w:rsidRPr="005F29C5" w:rsidSect="00BC3291">
          <w:type w:val="continuous"/>
          <w:pgSz w:w="12240" w:h="15840"/>
          <w:pgMar w:top="1417" w:right="1701" w:bottom="1417" w:left="1701" w:header="708" w:footer="708" w:gutter="0"/>
          <w:cols w:space="708"/>
          <w:docGrid w:linePitch="360"/>
        </w:sectPr>
      </w:pPr>
    </w:p>
    <w:p w14:paraId="7AD49509" w14:textId="77777777" w:rsidR="00722E09" w:rsidRPr="00722E09" w:rsidRDefault="00722E09" w:rsidP="00722E09">
      <w:pPr>
        <w:spacing w:after="0" w:line="240" w:lineRule="auto"/>
        <w:jc w:val="both"/>
        <w:rPr>
          <w:rFonts w:ascii="Times New Roman" w:eastAsiaTheme="minorEastAsia" w:hAnsi="Times New Roman" w:cs="Times New Roman"/>
          <w:lang w:val="es-MX" w:eastAsia="es-GT"/>
        </w:rPr>
      </w:pPr>
      <w:r w:rsidRPr="00722E09">
        <w:rPr>
          <w:rFonts w:ascii="Times New Roman" w:eastAsiaTheme="minorEastAsia" w:hAnsi="Times New Roman" w:cs="Times New Roman"/>
          <w:lang w:val="es-MX" w:eastAsia="es-GT"/>
        </w:rPr>
        <w:t xml:space="preserve">El resultado presupuestario del gobierno muestra un superávit fiscal, al 30 de junio de 2024, de Q1,331.2 millones, equivalente al 0.2% del PIB. De 2021-2023 a la misma fecha se reportaba déficit fiscal, en el caso de 2023 este era bastante amplio asociado a una mayor dinámica del gasto público en ese año. </w:t>
      </w:r>
    </w:p>
    <w:p w14:paraId="4866693D" w14:textId="77777777" w:rsidR="00722E09" w:rsidRPr="00722E09" w:rsidRDefault="00722E09" w:rsidP="00722E09">
      <w:pPr>
        <w:spacing w:after="0" w:line="240" w:lineRule="auto"/>
        <w:jc w:val="both"/>
        <w:rPr>
          <w:rFonts w:ascii="Times New Roman" w:eastAsiaTheme="minorEastAsia" w:hAnsi="Times New Roman" w:cs="Times New Roman"/>
          <w:lang w:val="es-MX" w:eastAsia="es-GT"/>
        </w:rPr>
      </w:pPr>
    </w:p>
    <w:p w14:paraId="1BE02374" w14:textId="77777777" w:rsidR="00722E09" w:rsidRPr="00722E09" w:rsidRDefault="00722E09" w:rsidP="00722E09">
      <w:pPr>
        <w:spacing w:after="0" w:line="240" w:lineRule="auto"/>
        <w:jc w:val="both"/>
        <w:rPr>
          <w:rFonts w:ascii="Times New Roman" w:eastAsiaTheme="minorEastAsia" w:hAnsi="Times New Roman" w:cs="Times New Roman"/>
          <w:lang w:val="es-MX" w:eastAsia="es-GT"/>
        </w:rPr>
      </w:pPr>
      <w:r w:rsidRPr="00722E09">
        <w:rPr>
          <w:rFonts w:ascii="Times New Roman" w:eastAsiaTheme="minorEastAsia" w:hAnsi="Times New Roman" w:cs="Times New Roman"/>
          <w:lang w:val="es-MX" w:eastAsia="es-GT"/>
        </w:rPr>
        <w:t xml:space="preserve">Del lado de los ingresos en 2024, se observa que el ritmo de la recaudación ha venido moderándose. Por sexto mes consecutivo, la recaudación se ubica por arriba de la meta establecida, aunque dicha meta responde a la del ejercicio fiscal previo por la suspensión del presupuesto de ingresos y egresos del ejercicio fiscal 2024. </w:t>
      </w:r>
    </w:p>
    <w:p w14:paraId="00BCC7E6" w14:textId="77777777" w:rsidR="00722E09" w:rsidRPr="00722E09" w:rsidRDefault="00722E09" w:rsidP="00722E09">
      <w:pPr>
        <w:spacing w:after="0" w:line="240" w:lineRule="auto"/>
        <w:jc w:val="both"/>
        <w:rPr>
          <w:rFonts w:ascii="Times New Roman" w:eastAsiaTheme="minorEastAsia" w:hAnsi="Times New Roman" w:cs="Times New Roman"/>
          <w:lang w:val="es-MX" w:eastAsia="es-GT"/>
        </w:rPr>
      </w:pPr>
    </w:p>
    <w:p w14:paraId="654D8337" w14:textId="77777777" w:rsidR="00722E09" w:rsidRPr="00722E09" w:rsidRDefault="00722E09" w:rsidP="00722E09">
      <w:pPr>
        <w:spacing w:after="0" w:line="240" w:lineRule="auto"/>
        <w:jc w:val="both"/>
        <w:rPr>
          <w:rFonts w:ascii="Times New Roman" w:eastAsiaTheme="minorEastAsia" w:hAnsi="Times New Roman" w:cs="Times New Roman"/>
          <w:lang w:val="es-MX" w:eastAsia="es-GT"/>
        </w:rPr>
      </w:pPr>
      <w:r w:rsidRPr="00722E09">
        <w:rPr>
          <w:rFonts w:ascii="Times New Roman" w:eastAsiaTheme="minorEastAsia" w:hAnsi="Times New Roman" w:cs="Times New Roman"/>
          <w:lang w:val="es-MX" w:eastAsia="es-GT"/>
        </w:rPr>
        <w:t xml:space="preserve">Mientras que, del lado del gasto público, existe una contracción interanual que disminuye </w:t>
      </w:r>
      <w:r w:rsidRPr="00722E09">
        <w:rPr>
          <w:rFonts w:ascii="Times New Roman" w:eastAsiaTheme="minorEastAsia" w:hAnsi="Times New Roman" w:cs="Times New Roman"/>
          <w:lang w:val="es-MX" w:eastAsia="es-GT"/>
        </w:rPr>
        <w:t>respecto a la observada en mayo, esto derivado que hay una serie de gastos que se ejecutaron en 2023, mientras que en 2024 no han sido necesarios, tales como: el aporte extraordinario al Tribunal Supremo Electoral (TSE) por las elecciones generales y el subsidio al gas propano, entre otros.</w:t>
      </w:r>
    </w:p>
    <w:p w14:paraId="69AFCBD1" w14:textId="77777777" w:rsidR="00722E09" w:rsidRPr="00722E09" w:rsidRDefault="00722E09" w:rsidP="00722E09">
      <w:pPr>
        <w:spacing w:after="0" w:line="240" w:lineRule="auto"/>
        <w:jc w:val="both"/>
        <w:rPr>
          <w:rFonts w:ascii="Times New Roman" w:eastAsiaTheme="minorEastAsia" w:hAnsi="Times New Roman" w:cs="Times New Roman"/>
          <w:lang w:val="es-MX" w:eastAsia="es-GT"/>
        </w:rPr>
      </w:pPr>
    </w:p>
    <w:p w14:paraId="02BF859C" w14:textId="182AF961" w:rsidR="00BC3291" w:rsidRPr="00722E09" w:rsidRDefault="00722E09" w:rsidP="00722E09">
      <w:pPr>
        <w:spacing w:after="0" w:line="240" w:lineRule="auto"/>
        <w:jc w:val="both"/>
        <w:rPr>
          <w:rFonts w:ascii="Times New Roman" w:hAnsi="Times New Roman" w:cs="Times New Roman"/>
        </w:rPr>
      </w:pPr>
      <w:r w:rsidRPr="00722E09">
        <w:rPr>
          <w:rFonts w:ascii="Times New Roman" w:eastAsiaTheme="minorEastAsia" w:hAnsi="Times New Roman" w:cs="Times New Roman"/>
          <w:lang w:val="es-MX" w:eastAsia="es-GT"/>
        </w:rPr>
        <w:t>Recientemente se anunciaron una serie de medidas de apoyo a los hogares guatemaltecos, tal es el caso de la ampliación de la tarifa social de la energía eléctrica para los hogares que consuman menos de 100 kwh a partir de junio y un bono económico para áreas rurales y urbanas que estaría vigentes en el segundo semestre del año, estas medidas estarían dinamizando el gasto público</w:t>
      </w:r>
      <w:r w:rsidR="00AA0BDB" w:rsidRPr="00722E09">
        <w:rPr>
          <w:rFonts w:ascii="Times New Roman" w:hAnsi="Times New Roman" w:cs="Times New Roman"/>
          <w:lang w:val="es-MX"/>
        </w:rPr>
        <w:t>.</w:t>
      </w:r>
    </w:p>
    <w:p w14:paraId="276F9469" w14:textId="77777777" w:rsidR="00BC3291" w:rsidRPr="005F29C5" w:rsidRDefault="00BC3291" w:rsidP="00A7169E">
      <w:pPr>
        <w:spacing w:after="0" w:line="240" w:lineRule="auto"/>
        <w:rPr>
          <w:color w:val="FF0000"/>
        </w:rPr>
        <w:sectPr w:rsidR="00BC3291" w:rsidRPr="005F29C5" w:rsidSect="00BC3291">
          <w:type w:val="continuous"/>
          <w:pgSz w:w="12240" w:h="15840"/>
          <w:pgMar w:top="1417" w:right="1701" w:bottom="1417" w:left="1701" w:header="708" w:footer="708" w:gutter="0"/>
          <w:cols w:num="2" w:space="708"/>
          <w:docGrid w:linePitch="360"/>
        </w:sectPr>
      </w:pPr>
    </w:p>
    <w:p w14:paraId="7979C47C" w14:textId="77777777" w:rsidR="00BC3291" w:rsidRPr="005F29C5" w:rsidRDefault="00BC3291" w:rsidP="00A7169E">
      <w:pPr>
        <w:spacing w:after="0" w:line="240" w:lineRule="auto"/>
        <w:rPr>
          <w:color w:val="FF0000"/>
        </w:rPr>
      </w:pPr>
    </w:p>
    <w:p w14:paraId="00F25F49" w14:textId="77777777" w:rsidR="00BC3291" w:rsidRPr="00722E09" w:rsidRDefault="00BC3291" w:rsidP="00BC3291">
      <w:pPr>
        <w:spacing w:after="0"/>
        <w:sectPr w:rsidR="00BC3291" w:rsidRPr="00722E09" w:rsidSect="00BC3291">
          <w:type w:val="continuous"/>
          <w:pgSz w:w="12240" w:h="15840"/>
          <w:pgMar w:top="1417" w:right="1701" w:bottom="1417" w:left="1701" w:header="708" w:footer="708" w:gutter="0"/>
          <w:cols w:space="708"/>
          <w:docGrid w:linePitch="360"/>
        </w:sectPr>
      </w:pPr>
    </w:p>
    <w:p w14:paraId="2AA78A7C" w14:textId="77777777" w:rsidR="000837EC" w:rsidRPr="00722E09" w:rsidRDefault="000837EC" w:rsidP="000837EC">
      <w:pPr>
        <w:pStyle w:val="Sinespaciado"/>
        <w:jc w:val="center"/>
        <w:rPr>
          <w:rFonts w:ascii="Times New Roman" w:hAnsi="Times New Roman" w:cs="Times New Roman"/>
          <w:b/>
          <w:szCs w:val="20"/>
          <w:lang w:val="es-MX"/>
        </w:rPr>
      </w:pPr>
      <w:r w:rsidRPr="00722E09">
        <w:rPr>
          <w:rFonts w:ascii="Times New Roman" w:hAnsi="Times New Roman" w:cs="Times New Roman"/>
          <w:b/>
          <w:szCs w:val="20"/>
          <w:lang w:val="es-MX"/>
        </w:rPr>
        <w:t>Resultado Presupuestario</w:t>
      </w:r>
    </w:p>
    <w:p w14:paraId="7878923B" w14:textId="77777777" w:rsidR="000837EC" w:rsidRPr="00722E09" w:rsidRDefault="000837EC" w:rsidP="000837EC">
      <w:pPr>
        <w:pStyle w:val="Sinespaciado"/>
        <w:jc w:val="center"/>
        <w:rPr>
          <w:rFonts w:ascii="Times New Roman" w:hAnsi="Times New Roman" w:cs="Times New Roman"/>
          <w:sz w:val="20"/>
          <w:szCs w:val="20"/>
          <w:lang w:val="es-MX"/>
        </w:rPr>
      </w:pPr>
      <w:r w:rsidRPr="00722E09">
        <w:rPr>
          <w:rFonts w:ascii="Times New Roman" w:hAnsi="Times New Roman" w:cs="Times New Roman"/>
          <w:sz w:val="20"/>
          <w:szCs w:val="20"/>
          <w:lang w:val="es-MX"/>
        </w:rPr>
        <w:t>Cifras en millones de quetzales</w:t>
      </w:r>
    </w:p>
    <w:p w14:paraId="2E851682" w14:textId="77777777" w:rsidR="00AA0BDB" w:rsidRPr="00722E09" w:rsidRDefault="00AA0BDB" w:rsidP="00AA0BDB">
      <w:pPr>
        <w:pStyle w:val="Sinespaciado"/>
        <w:jc w:val="center"/>
        <w:rPr>
          <w:rFonts w:ascii="Times New Roman" w:hAnsi="Times New Roman" w:cs="Times New Roman"/>
          <w:sz w:val="18"/>
          <w:szCs w:val="18"/>
          <w:lang w:val="es-MX"/>
        </w:rPr>
      </w:pPr>
      <w:r w:rsidRPr="00722E09">
        <w:rPr>
          <w:rFonts w:ascii="Times New Roman" w:hAnsi="Times New Roman" w:cs="Times New Roman"/>
          <w:sz w:val="18"/>
          <w:szCs w:val="18"/>
          <w:lang w:val="es-MX"/>
        </w:rPr>
        <w:t xml:space="preserve">Al 30 de junio de cada año </w:t>
      </w:r>
    </w:p>
    <w:p w14:paraId="016878F9" w14:textId="53A87CF8" w:rsidR="00BC3291" w:rsidRPr="00722E09" w:rsidRDefault="00AA0BDB" w:rsidP="00BC3291">
      <w:pPr>
        <w:spacing w:after="0" w:line="240" w:lineRule="auto"/>
        <w:rPr>
          <w:rFonts w:ascii="Times New Roman" w:hAnsi="Times New Roman" w:cs="Times New Roman"/>
          <w:lang w:val="es-MX"/>
        </w:rPr>
      </w:pPr>
      <w:r w:rsidRPr="00722E09">
        <w:rPr>
          <w:rFonts w:ascii="Times New Roman" w:hAnsi="Times New Roman" w:cs="Times New Roman"/>
          <w:noProof/>
          <w:lang w:eastAsia="es-GT"/>
        </w:rPr>
        <w:drawing>
          <wp:inline distT="0" distB="0" distL="0" distR="0" wp14:anchorId="01CF2777" wp14:editId="22160E81">
            <wp:extent cx="5698490" cy="3136605"/>
            <wp:effectExtent l="0" t="0" r="0" b="698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DEEC53" w14:textId="6B57ED95" w:rsidR="00BC3291" w:rsidRPr="00722E09" w:rsidRDefault="00BC3291" w:rsidP="00BC3291">
      <w:pPr>
        <w:spacing w:after="0" w:line="240" w:lineRule="auto"/>
        <w:rPr>
          <w:rFonts w:ascii="Times New Roman" w:hAnsi="Times New Roman" w:cs="Times New Roman"/>
          <w:sz w:val="14"/>
          <w:szCs w:val="14"/>
        </w:rPr>
      </w:pPr>
      <w:r w:rsidRPr="00722E09">
        <w:rPr>
          <w:rFonts w:ascii="Times New Roman" w:hAnsi="Times New Roman" w:cs="Times New Roman"/>
          <w:sz w:val="14"/>
          <w:szCs w:val="14"/>
        </w:rPr>
        <w:t>Fuente:  Dirección de Análisis y Política Fiscal.</w:t>
      </w:r>
    </w:p>
    <w:p w14:paraId="10179B9E" w14:textId="44DFAF86" w:rsidR="00AD0CCC" w:rsidRPr="005F29C5" w:rsidRDefault="00AD0CCC" w:rsidP="00BC3291">
      <w:pPr>
        <w:spacing w:after="0" w:line="240" w:lineRule="auto"/>
        <w:rPr>
          <w:rFonts w:ascii="Times New Roman" w:hAnsi="Times New Roman" w:cs="Times New Roman"/>
          <w:color w:val="FF0000"/>
        </w:rPr>
      </w:pPr>
    </w:p>
    <w:p w14:paraId="7C0002A5" w14:textId="776C5CEC" w:rsidR="00BC3291" w:rsidRPr="00D7031F" w:rsidRDefault="00D51BA9" w:rsidP="00BC3291">
      <w:pPr>
        <w:shd w:val="clear" w:color="auto" w:fill="1F3864" w:themeFill="accent1" w:themeFillShade="80"/>
        <w:jc w:val="center"/>
        <w:rPr>
          <w:rFonts w:ascii="Times New Roman" w:hAnsi="Times New Roman" w:cs="Times New Roman"/>
          <w:b/>
          <w:bCs/>
          <w:color w:val="FFFFFF" w:themeColor="background1"/>
        </w:rPr>
      </w:pPr>
      <w:bookmarkStart w:id="1" w:name="_Hlk166148277"/>
      <w:r w:rsidRPr="00D7031F">
        <w:rPr>
          <w:rFonts w:ascii="Times New Roman" w:hAnsi="Times New Roman" w:cs="Times New Roman"/>
          <w:b/>
          <w:bCs/>
          <w:color w:val="FFFFFF" w:themeColor="background1"/>
        </w:rPr>
        <w:t xml:space="preserve">En </w:t>
      </w:r>
      <w:r w:rsidR="00076205" w:rsidRPr="00D7031F">
        <w:rPr>
          <w:rFonts w:ascii="Times New Roman" w:hAnsi="Times New Roman" w:cs="Times New Roman"/>
          <w:b/>
          <w:bCs/>
          <w:color w:val="FFFFFF" w:themeColor="background1"/>
        </w:rPr>
        <w:t>junio</w:t>
      </w:r>
      <w:r w:rsidR="000C5F41" w:rsidRPr="00D7031F">
        <w:rPr>
          <w:rFonts w:ascii="Times New Roman" w:hAnsi="Times New Roman" w:cs="Times New Roman"/>
          <w:b/>
          <w:bCs/>
          <w:color w:val="FFFFFF" w:themeColor="background1"/>
        </w:rPr>
        <w:t xml:space="preserve"> </w:t>
      </w:r>
      <w:r w:rsidR="00782EA6" w:rsidRPr="00D7031F">
        <w:rPr>
          <w:rFonts w:ascii="Times New Roman" w:hAnsi="Times New Roman" w:cs="Times New Roman"/>
          <w:b/>
          <w:bCs/>
          <w:color w:val="FFFFFF" w:themeColor="background1"/>
        </w:rPr>
        <w:t>continúa el dinamismo positivo en la recaudación tributaria</w:t>
      </w:r>
    </w:p>
    <w:p w14:paraId="277275F2" w14:textId="77777777" w:rsidR="00BC3291" w:rsidRPr="005F29C5" w:rsidRDefault="00BC3291" w:rsidP="00BC3291">
      <w:pPr>
        <w:rPr>
          <w:color w:val="FF0000"/>
        </w:rPr>
        <w:sectPr w:rsidR="00BC3291" w:rsidRPr="005F29C5" w:rsidSect="00BC3291">
          <w:type w:val="continuous"/>
          <w:pgSz w:w="12240" w:h="15840"/>
          <w:pgMar w:top="1417" w:right="1701" w:bottom="1417" w:left="1701" w:header="708" w:footer="708" w:gutter="0"/>
          <w:cols w:space="708"/>
          <w:docGrid w:linePitch="360"/>
        </w:sectPr>
      </w:pPr>
    </w:p>
    <w:p w14:paraId="010D6958" w14:textId="77777777" w:rsidR="008B3237" w:rsidRPr="00D7031F" w:rsidRDefault="008B3237" w:rsidP="008B3237">
      <w:pPr>
        <w:spacing w:after="0" w:line="240" w:lineRule="auto"/>
        <w:jc w:val="both"/>
        <w:rPr>
          <w:rFonts w:ascii="Times New Roman" w:hAnsi="Times New Roman" w:cs="Times New Roman"/>
        </w:rPr>
      </w:pPr>
      <w:r w:rsidRPr="00D7031F">
        <w:rPr>
          <w:rFonts w:ascii="Times New Roman" w:hAnsi="Times New Roman" w:cs="Times New Roman"/>
        </w:rPr>
        <w:t xml:space="preserve">Al 30 de junio se recaudan Q49,586.5 millones, monto superior en 17.6% a lo establecido en la meta mensual de presupuesto </w:t>
      </w:r>
      <w:r w:rsidRPr="00D7031F">
        <w:rPr>
          <w:rFonts w:ascii="Times New Roman" w:hAnsi="Times New Roman" w:cs="Times New Roman"/>
        </w:rPr>
        <w:t xml:space="preserve">fijada en Q42,169.1 millones; es importante resaltar que dicha meta para el Ejercicio Fiscal 2024 (Q86,247.6 millones), incluyendo la </w:t>
      </w:r>
      <w:r w:rsidRPr="00D7031F">
        <w:rPr>
          <w:rFonts w:ascii="Times New Roman" w:hAnsi="Times New Roman" w:cs="Times New Roman"/>
        </w:rPr>
        <w:lastRenderedPageBreak/>
        <w:t>recaudación de otras instituciones (Regalías y Salidas del País), es la misma que la meta establecida para el Ejercicio Fiscal de 2023, pero con una distribución distinta.</w:t>
      </w:r>
    </w:p>
    <w:p w14:paraId="7A8F0E83" w14:textId="77777777" w:rsidR="008B3237" w:rsidRPr="00D7031F" w:rsidRDefault="008B3237" w:rsidP="008B3237">
      <w:pPr>
        <w:spacing w:after="0" w:line="240" w:lineRule="auto"/>
        <w:jc w:val="both"/>
        <w:rPr>
          <w:rFonts w:ascii="Times New Roman" w:hAnsi="Times New Roman" w:cs="Times New Roman"/>
        </w:rPr>
      </w:pPr>
    </w:p>
    <w:p w14:paraId="5D2CA49C" w14:textId="77777777" w:rsidR="008B3237" w:rsidRPr="00D7031F" w:rsidRDefault="008B3237" w:rsidP="008B3237">
      <w:pPr>
        <w:spacing w:after="0" w:line="240" w:lineRule="auto"/>
        <w:jc w:val="both"/>
        <w:rPr>
          <w:rFonts w:ascii="Times New Roman" w:hAnsi="Times New Roman" w:cs="Times New Roman"/>
        </w:rPr>
      </w:pPr>
      <w:r w:rsidRPr="00D7031F">
        <w:rPr>
          <w:rFonts w:ascii="Times New Roman" w:hAnsi="Times New Roman" w:cs="Times New Roman"/>
        </w:rPr>
        <w:t>Los impuestos que más contribuyeron para generar la brecha positiva de Q7,417.3 millones respecto a la meta mensual de presupuesto son: el ISR con una ejecución de 24.7%, el ISO con 36.2%, IVA total con 12.8%, el de Circulación de Vehículos con 20.7%, el IPRIMA con 24.0% y el de bebidas con 24.9%.  En caso contrario, el Impuesto al Tabaco fue el único que no alcanzó la meta a junio, quedando un 2.6% por debajo y dejó de percibir Q4.4 millones.</w:t>
      </w:r>
    </w:p>
    <w:p w14:paraId="14B3E524" w14:textId="77777777" w:rsidR="008B3237" w:rsidRPr="00D7031F" w:rsidRDefault="008B3237" w:rsidP="008B3237">
      <w:pPr>
        <w:spacing w:after="0" w:line="240" w:lineRule="auto"/>
        <w:jc w:val="both"/>
        <w:rPr>
          <w:rFonts w:ascii="Times New Roman" w:hAnsi="Times New Roman" w:cs="Times New Roman"/>
        </w:rPr>
      </w:pPr>
    </w:p>
    <w:p w14:paraId="546A6234" w14:textId="77777777" w:rsidR="008B3237" w:rsidRPr="00D7031F" w:rsidRDefault="008B3237" w:rsidP="008B3237">
      <w:pPr>
        <w:spacing w:after="0" w:line="240" w:lineRule="auto"/>
        <w:jc w:val="both"/>
        <w:rPr>
          <w:rFonts w:ascii="Times New Roman" w:hAnsi="Times New Roman" w:cs="Times New Roman"/>
        </w:rPr>
      </w:pPr>
      <w:r w:rsidRPr="00D7031F">
        <w:rPr>
          <w:rFonts w:ascii="Times New Roman" w:hAnsi="Times New Roman" w:cs="Times New Roman"/>
        </w:rPr>
        <w:t xml:space="preserve">De los impuestos no administrados por la SAT, el de Regalías e Hidrocarburos Compartibles quedó Q8.1 millones (17.1%) abajo del monto establecido en el presupuesto; el Impuesto de Salidas del País superó en Q51.9 millones (40.3%) dicha meta; en este último caso, la significante variación se atribuye a que la meta de presupuesto corresponde a lo planteado en 2023. </w:t>
      </w:r>
    </w:p>
    <w:p w14:paraId="104653B6" w14:textId="77777777" w:rsidR="008B3237" w:rsidRPr="00D7031F" w:rsidRDefault="008B3237" w:rsidP="008B3237">
      <w:pPr>
        <w:spacing w:after="0" w:line="240" w:lineRule="auto"/>
        <w:rPr>
          <w:rFonts w:ascii="Times New Roman" w:hAnsi="Times New Roman" w:cs="Times New Roman"/>
        </w:rPr>
      </w:pPr>
    </w:p>
    <w:p w14:paraId="75063964" w14:textId="77777777" w:rsidR="008B3237" w:rsidRPr="00D7031F" w:rsidRDefault="008B3237" w:rsidP="008B3237">
      <w:pPr>
        <w:spacing w:after="0" w:line="240" w:lineRule="auto"/>
        <w:jc w:val="both"/>
        <w:rPr>
          <w:rFonts w:ascii="Times New Roman" w:hAnsi="Times New Roman" w:cs="Times New Roman"/>
        </w:rPr>
      </w:pPr>
      <w:r w:rsidRPr="00D7031F">
        <w:rPr>
          <w:rFonts w:ascii="Times New Roman" w:hAnsi="Times New Roman" w:cs="Times New Roman"/>
        </w:rPr>
        <w:t xml:space="preserve">De acuerdo al comportamiento de la recaudación mostrado en estos seis meses del año, las expectativas para este ejercicio 2024 continúan siendo optimistas y se espera que la SAT mantenga los esfuerzos para reducir las brechas de incumplimiento, y se superen los Q86,247.6 millones, que corresponden a la meta establecida en el presupuesto vigente. </w:t>
      </w:r>
    </w:p>
    <w:p w14:paraId="0AD4AE16" w14:textId="77777777" w:rsidR="008B3237" w:rsidRPr="00D7031F" w:rsidRDefault="008B3237" w:rsidP="008B3237">
      <w:pPr>
        <w:spacing w:after="0" w:line="240" w:lineRule="auto"/>
        <w:jc w:val="both"/>
        <w:rPr>
          <w:rFonts w:ascii="Times New Roman" w:hAnsi="Times New Roman" w:cs="Times New Roman"/>
        </w:rPr>
      </w:pPr>
    </w:p>
    <w:p w14:paraId="5D6F0B64" w14:textId="1C27461B" w:rsidR="00934790" w:rsidRPr="00D7031F" w:rsidRDefault="008B3237" w:rsidP="008B3237">
      <w:pPr>
        <w:spacing w:after="0" w:line="240" w:lineRule="auto"/>
        <w:jc w:val="both"/>
        <w:rPr>
          <w:rFonts w:ascii="Times New Roman" w:hAnsi="Times New Roman" w:cs="Times New Roman"/>
        </w:rPr>
      </w:pPr>
      <w:r w:rsidRPr="00D7031F">
        <w:rPr>
          <w:rFonts w:ascii="Times New Roman" w:hAnsi="Times New Roman" w:cs="Times New Roman"/>
        </w:rPr>
        <w:t>En la comparación interanual de la recaudación tributaria acumulada a junio existió un aumento de Q3,333.7 millones, atribuido al buen desempeño del ISR e IVA total, que son los impuestos más representativos.  Se destaca que solamente los impuestos no administrados por SAT, Regalías e Hidrocarburos y el de Salidas del País, no alcanzaron el nivel observado en 2023 y en conjunto generaron una brecha negativa de Q36.4 millones.</w:t>
      </w:r>
      <w:r w:rsidR="00934790" w:rsidRPr="00D7031F">
        <w:rPr>
          <w:rFonts w:ascii="Times New Roman" w:hAnsi="Times New Roman" w:cs="Times New Roman"/>
        </w:rPr>
        <w:t xml:space="preserve"> </w:t>
      </w:r>
    </w:p>
    <w:p w14:paraId="0F73469A" w14:textId="278FB7A4" w:rsidR="00AA0BDB" w:rsidRPr="00D7031F" w:rsidRDefault="00AA0BDB" w:rsidP="00AD0CCC">
      <w:pPr>
        <w:spacing w:after="0" w:line="240" w:lineRule="auto"/>
        <w:rPr>
          <w:rFonts w:ascii="Times New Roman" w:hAnsi="Times New Roman" w:cs="Times New Roman"/>
          <w:b/>
        </w:rPr>
      </w:pPr>
    </w:p>
    <w:p w14:paraId="4F84D203" w14:textId="5DDFF171" w:rsidR="00AD0CCC" w:rsidRPr="00D7031F" w:rsidRDefault="00AD0CCC" w:rsidP="00AD0CCC">
      <w:pPr>
        <w:spacing w:after="0" w:line="240" w:lineRule="auto"/>
        <w:rPr>
          <w:rFonts w:ascii="Times New Roman" w:hAnsi="Times New Roman" w:cs="Times New Roman"/>
          <w:b/>
        </w:rPr>
      </w:pPr>
    </w:p>
    <w:p w14:paraId="733E76A1" w14:textId="39A90C26" w:rsidR="00B55292" w:rsidRDefault="00B55292" w:rsidP="00AD0CCC">
      <w:pPr>
        <w:spacing w:after="0" w:line="240" w:lineRule="auto"/>
        <w:rPr>
          <w:rFonts w:ascii="Times New Roman" w:hAnsi="Times New Roman" w:cs="Times New Roman"/>
          <w:b/>
        </w:rPr>
      </w:pPr>
    </w:p>
    <w:p w14:paraId="175D5A94" w14:textId="77777777" w:rsidR="00AD0CCC" w:rsidRPr="00D7031F" w:rsidRDefault="00AD0CCC" w:rsidP="00AD0CCC">
      <w:pPr>
        <w:spacing w:after="0" w:line="240" w:lineRule="auto"/>
        <w:rPr>
          <w:rFonts w:ascii="Times New Roman" w:hAnsi="Times New Roman" w:cs="Times New Roman"/>
          <w:b/>
        </w:rPr>
      </w:pPr>
    </w:p>
    <w:p w14:paraId="585EF995" w14:textId="3BCBAB31" w:rsidR="00037122" w:rsidRPr="00D7031F" w:rsidRDefault="00037122" w:rsidP="00037122">
      <w:pPr>
        <w:spacing w:after="0" w:line="240" w:lineRule="auto"/>
        <w:jc w:val="center"/>
        <w:rPr>
          <w:rFonts w:ascii="Times New Roman" w:hAnsi="Times New Roman" w:cs="Times New Roman"/>
          <w:b/>
        </w:rPr>
      </w:pPr>
      <w:r w:rsidRPr="00D7031F">
        <w:rPr>
          <w:rFonts w:ascii="Times New Roman" w:hAnsi="Times New Roman" w:cs="Times New Roman"/>
          <w:b/>
        </w:rPr>
        <w:t xml:space="preserve">Variación de la recaudación tributaria </w:t>
      </w:r>
      <w:r w:rsidR="004D714E" w:rsidRPr="00D7031F">
        <w:rPr>
          <w:rFonts w:ascii="Times New Roman" w:hAnsi="Times New Roman" w:cs="Times New Roman"/>
          <w:b/>
        </w:rPr>
        <w:t xml:space="preserve">acumulada </w:t>
      </w:r>
      <w:r w:rsidRPr="00D7031F">
        <w:rPr>
          <w:rFonts w:ascii="Times New Roman" w:hAnsi="Times New Roman" w:cs="Times New Roman"/>
          <w:b/>
        </w:rPr>
        <w:t xml:space="preserve">neta de </w:t>
      </w:r>
      <w:r w:rsidR="0034345D" w:rsidRPr="00D7031F">
        <w:rPr>
          <w:rFonts w:ascii="Times New Roman" w:hAnsi="Times New Roman" w:cs="Times New Roman"/>
          <w:b/>
        </w:rPr>
        <w:t>junio</w:t>
      </w:r>
    </w:p>
    <w:p w14:paraId="4E99BB3E" w14:textId="77777777" w:rsidR="00037122" w:rsidRPr="00D7031F" w:rsidRDefault="00037122" w:rsidP="00037122">
      <w:pPr>
        <w:spacing w:after="0" w:line="240" w:lineRule="auto"/>
        <w:jc w:val="center"/>
        <w:rPr>
          <w:rFonts w:ascii="Times New Roman" w:hAnsi="Times New Roman" w:cs="Times New Roman"/>
          <w:sz w:val="20"/>
        </w:rPr>
      </w:pPr>
      <w:r w:rsidRPr="00D7031F">
        <w:rPr>
          <w:rFonts w:ascii="Times New Roman" w:hAnsi="Times New Roman" w:cs="Times New Roman"/>
          <w:sz w:val="20"/>
        </w:rPr>
        <w:t>Millones de quetzales</w:t>
      </w:r>
    </w:p>
    <w:p w14:paraId="7AB12BDC" w14:textId="324D1B13" w:rsidR="00037122" w:rsidRPr="00D7031F" w:rsidRDefault="0034345D" w:rsidP="00037122">
      <w:pPr>
        <w:spacing w:after="0" w:line="240" w:lineRule="auto"/>
        <w:jc w:val="center"/>
        <w:rPr>
          <w:rFonts w:ascii="Times New Roman" w:hAnsi="Times New Roman" w:cs="Times New Roman"/>
          <w:sz w:val="20"/>
        </w:rPr>
      </w:pPr>
      <w:r w:rsidRPr="00D7031F">
        <w:rPr>
          <w:noProof/>
          <w:lang w:eastAsia="es-GT"/>
        </w:rPr>
        <w:drawing>
          <wp:inline distT="0" distB="0" distL="0" distR="0" wp14:anchorId="5314893C" wp14:editId="059F1FF0">
            <wp:extent cx="2738755" cy="2190307"/>
            <wp:effectExtent l="0" t="0" r="0" b="635"/>
            <wp:docPr id="1"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797DF2" w14:textId="79EC9E2A" w:rsidR="00037122" w:rsidRPr="00D7031F" w:rsidRDefault="00037122" w:rsidP="00037122">
      <w:pPr>
        <w:spacing w:after="0" w:line="240" w:lineRule="auto"/>
        <w:rPr>
          <w:rFonts w:ascii="Times New Roman" w:hAnsi="Times New Roman" w:cs="Times New Roman"/>
        </w:rPr>
      </w:pPr>
      <w:r w:rsidRPr="00D7031F">
        <w:rPr>
          <w:rFonts w:ascii="Times New Roman" w:hAnsi="Times New Roman" w:cs="Times New Roman"/>
          <w:sz w:val="14"/>
          <w:szCs w:val="20"/>
        </w:rPr>
        <w:t>Fuente: Ministerio de Finanzas Públicas.</w:t>
      </w:r>
    </w:p>
    <w:p w14:paraId="043193D1" w14:textId="18FD2013" w:rsidR="000B5F67" w:rsidRPr="00D7031F" w:rsidRDefault="000B5F67" w:rsidP="00D27B38">
      <w:pPr>
        <w:spacing w:after="0" w:line="240" w:lineRule="auto"/>
        <w:jc w:val="both"/>
        <w:rPr>
          <w:rFonts w:ascii="Times New Roman" w:hAnsi="Times New Roman" w:cs="Times New Roman"/>
        </w:rPr>
      </w:pPr>
    </w:p>
    <w:p w14:paraId="78F7A403" w14:textId="77777777" w:rsidR="008B3237" w:rsidRPr="00D7031F" w:rsidRDefault="008B3237" w:rsidP="008B3237">
      <w:pPr>
        <w:spacing w:after="0" w:line="240" w:lineRule="auto"/>
        <w:jc w:val="both"/>
        <w:rPr>
          <w:rFonts w:ascii="Times New Roman" w:hAnsi="Times New Roman" w:cs="Times New Roman"/>
        </w:rPr>
      </w:pPr>
      <w:r w:rsidRPr="00D7031F">
        <w:rPr>
          <w:rFonts w:ascii="Times New Roman" w:hAnsi="Times New Roman" w:cs="Times New Roman"/>
        </w:rPr>
        <w:t xml:space="preserve">La recaudación asociada al comercio exterior mostró una brecha positiva interanual de 7.4%, lo que representa Q1,001.2 millones.  Con respecto a lo establecido en la meta de presupuesto para junio, tanto el impuesto al valor agregado asociado a las importaciones como los Derechos Arancelarios a la Importación fueron superiores en 10.6% y en conjunto superaron en Q1,395.8 millones dicha meta. </w:t>
      </w:r>
    </w:p>
    <w:p w14:paraId="4F5BFF93" w14:textId="77777777" w:rsidR="008B3237" w:rsidRPr="00D7031F" w:rsidRDefault="008B3237" w:rsidP="008B3237">
      <w:pPr>
        <w:spacing w:after="0" w:line="240" w:lineRule="auto"/>
        <w:jc w:val="both"/>
        <w:rPr>
          <w:rFonts w:ascii="Times New Roman" w:hAnsi="Times New Roman" w:cs="Times New Roman"/>
        </w:rPr>
      </w:pPr>
    </w:p>
    <w:p w14:paraId="1768873E" w14:textId="77777777" w:rsidR="008B3237" w:rsidRPr="00D7031F" w:rsidRDefault="008B3237" w:rsidP="008B3237">
      <w:pPr>
        <w:spacing w:after="0" w:line="240" w:lineRule="auto"/>
        <w:jc w:val="both"/>
        <w:rPr>
          <w:rFonts w:ascii="Times New Roman" w:hAnsi="Times New Roman" w:cs="Times New Roman"/>
        </w:rPr>
      </w:pPr>
      <w:r w:rsidRPr="00D7031F">
        <w:rPr>
          <w:rFonts w:ascii="Times New Roman" w:hAnsi="Times New Roman" w:cs="Times New Roman"/>
        </w:rPr>
        <w:t>Como parte de las acciones que la SAT continúa implementando en materia de Comercio Exterior, en junio se pueden mencionar:</w:t>
      </w:r>
    </w:p>
    <w:p w14:paraId="20190B06" w14:textId="77777777" w:rsidR="008B3237" w:rsidRPr="00D7031F" w:rsidRDefault="008B3237" w:rsidP="008B3237">
      <w:pPr>
        <w:spacing w:after="0" w:line="240" w:lineRule="auto"/>
        <w:jc w:val="both"/>
        <w:rPr>
          <w:rFonts w:ascii="Times New Roman" w:hAnsi="Times New Roman" w:cs="Times New Roman"/>
        </w:rPr>
      </w:pPr>
    </w:p>
    <w:p w14:paraId="7BC8B32D" w14:textId="77777777" w:rsidR="008B3237" w:rsidRPr="00D7031F" w:rsidRDefault="008B3237" w:rsidP="008B3237">
      <w:pPr>
        <w:pStyle w:val="Prrafodelista"/>
        <w:numPr>
          <w:ilvl w:val="0"/>
          <w:numId w:val="1"/>
        </w:numPr>
        <w:spacing w:after="0" w:line="240" w:lineRule="auto"/>
        <w:ind w:left="142" w:hanging="142"/>
        <w:jc w:val="both"/>
        <w:rPr>
          <w:rFonts w:ascii="Times New Roman" w:hAnsi="Times New Roman" w:cs="Times New Roman"/>
        </w:rPr>
      </w:pPr>
      <w:r w:rsidRPr="00D7031F">
        <w:rPr>
          <w:rFonts w:ascii="Times New Roman" w:hAnsi="Times New Roman" w:cs="Times New Roman"/>
        </w:rPr>
        <w:t>Acción de coordinación e intercambio de información como parte de la gestión integrada de fronteras (Puesto de Control Interinstitucional de Entre Ríos, Puerto Barrios, Izabal).</w:t>
      </w:r>
    </w:p>
    <w:p w14:paraId="125D8FBA" w14:textId="6D931E68" w:rsidR="00AD0CCC" w:rsidRPr="00D7031F" w:rsidRDefault="008B3237" w:rsidP="00D7031F">
      <w:pPr>
        <w:pStyle w:val="Prrafodelista"/>
        <w:numPr>
          <w:ilvl w:val="0"/>
          <w:numId w:val="1"/>
        </w:numPr>
        <w:spacing w:after="0" w:line="240" w:lineRule="auto"/>
        <w:ind w:left="142" w:hanging="142"/>
        <w:jc w:val="both"/>
        <w:rPr>
          <w:rFonts w:ascii="Times New Roman" w:hAnsi="Times New Roman" w:cs="Times New Roman"/>
        </w:rPr>
      </w:pPr>
      <w:r w:rsidRPr="00D7031F">
        <w:rPr>
          <w:rFonts w:ascii="Times New Roman" w:hAnsi="Times New Roman" w:cs="Times New Roman"/>
        </w:rPr>
        <w:t>Análisis de Riesgo a la importación de mercancías en la Aduana de Puerto Quetzal, en el marco de la COINCON y en cumplimiento de las acciones establecidas en la Política Nacional de Prevención y Combate de la Defraudación y el Contrabando Aduanero.</w:t>
      </w:r>
    </w:p>
    <w:p w14:paraId="49BEDE13" w14:textId="1C56C0B1" w:rsidR="008B3237" w:rsidRDefault="008B3237" w:rsidP="008B3237">
      <w:pPr>
        <w:pStyle w:val="Prrafodelista"/>
        <w:numPr>
          <w:ilvl w:val="0"/>
          <w:numId w:val="1"/>
        </w:numPr>
        <w:spacing w:after="0" w:line="240" w:lineRule="auto"/>
        <w:ind w:left="142" w:hanging="142"/>
        <w:jc w:val="both"/>
        <w:rPr>
          <w:rFonts w:ascii="Times New Roman" w:hAnsi="Times New Roman" w:cs="Times New Roman"/>
        </w:rPr>
      </w:pPr>
      <w:r w:rsidRPr="00D7031F">
        <w:rPr>
          <w:rFonts w:ascii="Times New Roman" w:hAnsi="Times New Roman" w:cs="Times New Roman"/>
        </w:rPr>
        <w:t>Apoyo en allanamientos y decomisos por casos de contrabando aduanero.</w:t>
      </w:r>
    </w:p>
    <w:p w14:paraId="1FA0E314" w14:textId="77777777" w:rsidR="00D7031F" w:rsidRDefault="00D7031F" w:rsidP="00D7031F">
      <w:pPr>
        <w:pStyle w:val="Prrafodelista"/>
        <w:spacing w:after="0" w:line="240" w:lineRule="auto"/>
        <w:ind w:left="142"/>
        <w:jc w:val="both"/>
        <w:rPr>
          <w:rFonts w:ascii="Times New Roman" w:hAnsi="Times New Roman" w:cs="Times New Roman"/>
        </w:rPr>
      </w:pPr>
    </w:p>
    <w:p w14:paraId="37EE587B" w14:textId="5727742E" w:rsidR="008B3237" w:rsidRPr="00D7031F" w:rsidRDefault="008B3237" w:rsidP="008B3237">
      <w:pPr>
        <w:pStyle w:val="Prrafodelista"/>
        <w:numPr>
          <w:ilvl w:val="0"/>
          <w:numId w:val="1"/>
        </w:numPr>
        <w:spacing w:after="0" w:line="240" w:lineRule="auto"/>
        <w:ind w:left="142" w:hanging="142"/>
        <w:jc w:val="both"/>
        <w:rPr>
          <w:rFonts w:ascii="Times New Roman" w:hAnsi="Times New Roman" w:cs="Times New Roman"/>
        </w:rPr>
      </w:pPr>
      <w:r w:rsidRPr="00D7031F">
        <w:rPr>
          <w:rFonts w:ascii="Times New Roman" w:hAnsi="Times New Roman" w:cs="Times New Roman"/>
        </w:rPr>
        <w:lastRenderedPageBreak/>
        <w:t>Presentación de nuevas tipologías de incumplimiento detectadas en contribuyentes que reportan pérdidas recurrentes o intermedias en sus actividades comerciales.</w:t>
      </w:r>
    </w:p>
    <w:p w14:paraId="4DC52D6A" w14:textId="6172DE9B" w:rsidR="008B3237" w:rsidRPr="00D7031F" w:rsidRDefault="008B3237" w:rsidP="008B3237">
      <w:pPr>
        <w:pStyle w:val="Prrafodelista"/>
        <w:numPr>
          <w:ilvl w:val="0"/>
          <w:numId w:val="1"/>
        </w:numPr>
        <w:spacing w:after="0" w:line="240" w:lineRule="auto"/>
        <w:ind w:left="142" w:hanging="142"/>
        <w:jc w:val="both"/>
        <w:rPr>
          <w:rFonts w:ascii="Times New Roman" w:hAnsi="Times New Roman" w:cs="Times New Roman"/>
        </w:rPr>
      </w:pPr>
      <w:r w:rsidRPr="00D7031F">
        <w:rPr>
          <w:rFonts w:ascii="Times New Roman" w:hAnsi="Times New Roman" w:cs="Times New Roman"/>
        </w:rPr>
        <w:t>Firma de Memorándum de Entendimiento entre la SAT y la Autoridad Nacional de Aduanas de Panamá, para establecer una mayor cooperación, la prestación de asistencia técnica e intercambio de información en materia aduanera.</w:t>
      </w:r>
    </w:p>
    <w:p w14:paraId="206C2755" w14:textId="153FA231" w:rsidR="008B3237" w:rsidRPr="00D7031F" w:rsidRDefault="008B3237" w:rsidP="008B3237">
      <w:pPr>
        <w:pStyle w:val="Prrafodelista"/>
        <w:numPr>
          <w:ilvl w:val="0"/>
          <w:numId w:val="1"/>
        </w:numPr>
        <w:spacing w:after="0" w:line="240" w:lineRule="auto"/>
        <w:ind w:left="142" w:hanging="142"/>
        <w:jc w:val="both"/>
        <w:rPr>
          <w:rFonts w:ascii="Times New Roman" w:hAnsi="Times New Roman" w:cs="Times New Roman"/>
        </w:rPr>
      </w:pPr>
      <w:r w:rsidRPr="00D7031F">
        <w:rPr>
          <w:rFonts w:ascii="Times New Roman" w:hAnsi="Times New Roman" w:cs="Times New Roman"/>
        </w:rPr>
        <w:t>Suscripción de Convenio de Cooperación entre SAT y la Municipalidad de Escuintla, para coordinación permanente del fortalecimiento de las capacidades de ambas entidades.</w:t>
      </w:r>
    </w:p>
    <w:p w14:paraId="7C7BAF70" w14:textId="22E14ED0" w:rsidR="00F81428" w:rsidRPr="00D7031F" w:rsidRDefault="008B3237" w:rsidP="008B3237">
      <w:pPr>
        <w:pStyle w:val="Prrafodelista"/>
        <w:numPr>
          <w:ilvl w:val="0"/>
          <w:numId w:val="1"/>
        </w:numPr>
        <w:spacing w:after="0" w:line="240" w:lineRule="auto"/>
        <w:ind w:left="142" w:hanging="142"/>
        <w:jc w:val="both"/>
        <w:rPr>
          <w:rFonts w:ascii="Times New Roman" w:hAnsi="Times New Roman" w:cs="Times New Roman"/>
        </w:rPr>
      </w:pPr>
      <w:r w:rsidRPr="00D7031F">
        <w:rPr>
          <w:rFonts w:ascii="Times New Roman" w:hAnsi="Times New Roman" w:cs="Times New Roman"/>
        </w:rPr>
        <w:t>Suscripción de un convenio interinstitucional entre la SAT y el MIDES, para la creación de una Mesa Técnica de coordinación.</w:t>
      </w:r>
    </w:p>
    <w:p w14:paraId="7F15FE1A" w14:textId="5FF20C48" w:rsidR="008B3237" w:rsidRPr="00D7031F" w:rsidRDefault="008B3237" w:rsidP="008B3237">
      <w:pPr>
        <w:spacing w:after="0" w:line="240" w:lineRule="auto"/>
        <w:jc w:val="both"/>
        <w:rPr>
          <w:rFonts w:ascii="Times New Roman" w:hAnsi="Times New Roman" w:cs="Times New Roman"/>
        </w:rPr>
      </w:pPr>
    </w:p>
    <w:p w14:paraId="5AB310E3" w14:textId="75561E4E" w:rsidR="008B3237" w:rsidRPr="00D7031F" w:rsidRDefault="008B3237" w:rsidP="008B3237">
      <w:pPr>
        <w:spacing w:after="0" w:line="240" w:lineRule="auto"/>
        <w:jc w:val="both"/>
        <w:rPr>
          <w:rFonts w:ascii="Times New Roman" w:hAnsi="Times New Roman" w:cs="Times New Roman"/>
          <w:b/>
          <w:bCs/>
        </w:rPr>
      </w:pPr>
      <w:r w:rsidRPr="00D7031F">
        <w:rPr>
          <w:rFonts w:ascii="Times New Roman" w:hAnsi="Times New Roman" w:cs="Times New Roman"/>
          <w:b/>
          <w:bCs/>
        </w:rPr>
        <w:t>El Impuesto Sobre la Renta y el ISO</w:t>
      </w:r>
    </w:p>
    <w:p w14:paraId="229BCD7A" w14:textId="77777777" w:rsidR="008B3237" w:rsidRPr="00D7031F" w:rsidRDefault="008B3237" w:rsidP="008B3237">
      <w:pPr>
        <w:spacing w:after="0" w:line="240" w:lineRule="auto"/>
        <w:jc w:val="both"/>
        <w:rPr>
          <w:rFonts w:ascii="Times New Roman" w:hAnsi="Times New Roman" w:cs="Times New Roman"/>
        </w:rPr>
      </w:pPr>
    </w:p>
    <w:p w14:paraId="55005092" w14:textId="4E268235" w:rsidR="00713ED2" w:rsidRPr="00D7031F" w:rsidRDefault="008B3237" w:rsidP="008B3237">
      <w:pPr>
        <w:spacing w:after="0" w:line="240" w:lineRule="auto"/>
        <w:jc w:val="both"/>
        <w:rPr>
          <w:rFonts w:ascii="Times New Roman" w:hAnsi="Times New Roman" w:cs="Times New Roman"/>
        </w:rPr>
      </w:pPr>
      <w:r w:rsidRPr="00D7031F">
        <w:rPr>
          <w:rFonts w:ascii="Times New Roman" w:hAnsi="Times New Roman" w:cs="Times New Roman"/>
        </w:rPr>
        <w:t>La recaudación del Impuesto Sobre la Renta al 30 de junio supera la meta establecida en el presupuesto en Q2,934.9 millones, y muestra un aumento de Q891.4 millones con respecto al año anterior.  Este resultado se atribuye principalmente a las acciones que la SAT continúa implementando para que los contribuyentes cumplan con sus obligaciones tributarias. Por concepto de ISO a la misma fecha se recaudan Q3,802.2 millones lo que genera una brecha positiva de Q1,010.0 millones respecto a la meta de presupuesto, y Q403.6 millones con respecto a lo recaudado el año anterior.</w:t>
      </w:r>
    </w:p>
    <w:p w14:paraId="5450046D" w14:textId="77777777" w:rsidR="0075687D" w:rsidRPr="00D7031F" w:rsidRDefault="0075687D" w:rsidP="008B3237">
      <w:pPr>
        <w:spacing w:after="0" w:line="240" w:lineRule="auto"/>
        <w:jc w:val="both"/>
        <w:rPr>
          <w:rFonts w:ascii="Times New Roman" w:hAnsi="Times New Roman" w:cs="Times New Roman"/>
          <w:b/>
          <w:bCs/>
          <w:sz w:val="14"/>
          <w:szCs w:val="14"/>
        </w:rPr>
      </w:pPr>
    </w:p>
    <w:p w14:paraId="66633E07" w14:textId="5FA83D99" w:rsidR="008B3237" w:rsidRPr="00D7031F" w:rsidRDefault="008B3237" w:rsidP="008B3237">
      <w:pPr>
        <w:spacing w:after="0" w:line="240" w:lineRule="auto"/>
        <w:jc w:val="both"/>
        <w:rPr>
          <w:rFonts w:ascii="Times New Roman" w:hAnsi="Times New Roman" w:cs="Times New Roman"/>
          <w:b/>
          <w:bCs/>
        </w:rPr>
      </w:pPr>
      <w:r w:rsidRPr="00D7031F">
        <w:rPr>
          <w:rFonts w:ascii="Times New Roman" w:hAnsi="Times New Roman" w:cs="Times New Roman"/>
          <w:b/>
          <w:bCs/>
        </w:rPr>
        <w:t>El Impuesto al Valor Agregado</w:t>
      </w:r>
    </w:p>
    <w:p w14:paraId="084F7A06" w14:textId="77777777" w:rsidR="008B3237" w:rsidRPr="00D7031F" w:rsidRDefault="008B3237" w:rsidP="008B3237">
      <w:pPr>
        <w:spacing w:after="0" w:line="240" w:lineRule="auto"/>
        <w:jc w:val="both"/>
        <w:rPr>
          <w:rFonts w:ascii="Times New Roman" w:hAnsi="Times New Roman" w:cs="Times New Roman"/>
        </w:rPr>
      </w:pPr>
    </w:p>
    <w:p w14:paraId="6C08E5BC" w14:textId="77777777" w:rsidR="008B3237" w:rsidRPr="00D7031F" w:rsidRDefault="008B3237" w:rsidP="008B3237">
      <w:pPr>
        <w:spacing w:after="0" w:line="240" w:lineRule="auto"/>
        <w:jc w:val="both"/>
        <w:rPr>
          <w:rFonts w:ascii="Times New Roman" w:hAnsi="Times New Roman" w:cs="Times New Roman"/>
        </w:rPr>
      </w:pPr>
      <w:r w:rsidRPr="00D7031F">
        <w:rPr>
          <w:rFonts w:ascii="Times New Roman" w:hAnsi="Times New Roman" w:cs="Times New Roman"/>
        </w:rPr>
        <w:t xml:space="preserve">Del Impuesto al Valor Agregado total acumulado a junio se percibió un monto de Q23,687.5 millones, generando una brecha acumulada positiva de Q2,690.7 millones respecto a la meta de presupuesto; dicha recaudación se explica por el buen desempeño del IVA asociado al consumo interno que mostró una brecha positiva de Q1,550.8 millones y Q1,139.9 del IVA asociado al comercio exterior.  </w:t>
      </w:r>
    </w:p>
    <w:p w14:paraId="2C6247EC" w14:textId="77777777" w:rsidR="008B3237" w:rsidRPr="00D7031F" w:rsidRDefault="008B3237" w:rsidP="008B3237">
      <w:pPr>
        <w:spacing w:after="0" w:line="240" w:lineRule="auto"/>
        <w:jc w:val="both"/>
        <w:rPr>
          <w:rFonts w:ascii="Times New Roman" w:hAnsi="Times New Roman" w:cs="Times New Roman"/>
        </w:rPr>
      </w:pPr>
    </w:p>
    <w:p w14:paraId="17FA33B4" w14:textId="5AA5D7C3" w:rsidR="00934790" w:rsidRPr="00D7031F" w:rsidRDefault="008B3237" w:rsidP="008B3237">
      <w:pPr>
        <w:spacing w:after="0" w:line="240" w:lineRule="auto"/>
        <w:jc w:val="both"/>
        <w:rPr>
          <w:rFonts w:ascii="Times New Roman" w:hAnsi="Times New Roman" w:cs="Times New Roman"/>
        </w:rPr>
      </w:pPr>
      <w:r w:rsidRPr="00D7031F">
        <w:rPr>
          <w:rFonts w:ascii="Times New Roman" w:hAnsi="Times New Roman" w:cs="Times New Roman"/>
        </w:rPr>
        <w:t>En comparación a lo recaudado el año anterior el IVA total creció 7.0%, generando una brecha positiva de Q1,548.2 millones.  De esa brecha, el IVA asociado al consumo interno participó con Q755.2 millones, con un crecimiento interanual de 7.2%, y el IVA asociado al comercio exterior participó con Q793.1 millones, mostrando un crecimiento interanual de 6.8%.</w:t>
      </w:r>
    </w:p>
    <w:p w14:paraId="38000F42" w14:textId="77777777" w:rsidR="00AD0CCC" w:rsidRPr="00D7031F" w:rsidRDefault="00AD0CCC" w:rsidP="008B3237">
      <w:pPr>
        <w:spacing w:after="0" w:line="240" w:lineRule="auto"/>
        <w:jc w:val="both"/>
        <w:rPr>
          <w:rFonts w:ascii="Times New Roman" w:hAnsi="Times New Roman" w:cs="Times New Roman"/>
          <w:b/>
          <w:bCs/>
        </w:rPr>
      </w:pPr>
    </w:p>
    <w:p w14:paraId="7B5CDB95" w14:textId="594E9D94" w:rsidR="008B3237" w:rsidRPr="00D7031F" w:rsidRDefault="008B3237" w:rsidP="008B3237">
      <w:pPr>
        <w:spacing w:after="0" w:line="240" w:lineRule="auto"/>
        <w:jc w:val="both"/>
        <w:rPr>
          <w:rFonts w:ascii="Times New Roman" w:hAnsi="Times New Roman" w:cs="Times New Roman"/>
          <w:b/>
          <w:bCs/>
        </w:rPr>
      </w:pPr>
      <w:r w:rsidRPr="00D7031F">
        <w:rPr>
          <w:rFonts w:ascii="Times New Roman" w:hAnsi="Times New Roman" w:cs="Times New Roman"/>
          <w:b/>
          <w:bCs/>
        </w:rPr>
        <w:t>Los demás impuestos</w:t>
      </w:r>
    </w:p>
    <w:p w14:paraId="3460E49B" w14:textId="77777777" w:rsidR="008B3237" w:rsidRPr="00D7031F" w:rsidRDefault="008B3237" w:rsidP="008B3237">
      <w:pPr>
        <w:spacing w:after="0" w:line="240" w:lineRule="auto"/>
        <w:jc w:val="both"/>
        <w:rPr>
          <w:rFonts w:ascii="Times New Roman" w:hAnsi="Times New Roman" w:cs="Times New Roman"/>
        </w:rPr>
      </w:pPr>
    </w:p>
    <w:p w14:paraId="042EE35B" w14:textId="77777777" w:rsidR="008B3237" w:rsidRPr="00D7031F" w:rsidRDefault="008B3237" w:rsidP="008B3237">
      <w:pPr>
        <w:spacing w:after="0" w:line="240" w:lineRule="auto"/>
        <w:jc w:val="both"/>
        <w:rPr>
          <w:rFonts w:ascii="Times New Roman" w:hAnsi="Times New Roman" w:cs="Times New Roman"/>
        </w:rPr>
      </w:pPr>
      <w:r w:rsidRPr="00D7031F">
        <w:rPr>
          <w:rFonts w:ascii="Times New Roman" w:hAnsi="Times New Roman" w:cs="Times New Roman"/>
        </w:rPr>
        <w:t>En la recaudación de los demás impuestos se destaca que los Derechos Arancelarios, el de Derivados del Petróleo, el IPRIMA, el de Circulación de Vehículos, y el impuesto de Bebidas, superaron la meta de presupuesto y en conjunto representaron un aumento de Q663.0 millones al 30 de junio; por el contrario, el Impuesto de Tabacos y el de Regalías e Hidrocarburos no alcanzaron la meta de presupuesto dejando de percibir en conjunto Q12.5 millones.</w:t>
      </w:r>
    </w:p>
    <w:p w14:paraId="15D4D3C2" w14:textId="77777777" w:rsidR="008B3237" w:rsidRPr="00D7031F" w:rsidRDefault="008B3237" w:rsidP="008B3237">
      <w:pPr>
        <w:spacing w:after="0" w:line="240" w:lineRule="auto"/>
        <w:jc w:val="both"/>
        <w:rPr>
          <w:rFonts w:ascii="Times New Roman" w:hAnsi="Times New Roman" w:cs="Times New Roman"/>
        </w:rPr>
      </w:pPr>
    </w:p>
    <w:p w14:paraId="20CC67B6" w14:textId="77777777" w:rsidR="008B3237" w:rsidRPr="00D7031F" w:rsidRDefault="008B3237" w:rsidP="008B3237">
      <w:pPr>
        <w:spacing w:after="0" w:line="240" w:lineRule="auto"/>
        <w:jc w:val="both"/>
        <w:rPr>
          <w:rFonts w:ascii="Times New Roman" w:hAnsi="Times New Roman" w:cs="Times New Roman"/>
          <w:b/>
          <w:bCs/>
        </w:rPr>
      </w:pPr>
      <w:r w:rsidRPr="00D7031F">
        <w:rPr>
          <w:rFonts w:ascii="Times New Roman" w:hAnsi="Times New Roman" w:cs="Times New Roman"/>
          <w:b/>
          <w:bCs/>
        </w:rPr>
        <w:t>Estructura de la recaudación tributaria acumulada a junio 2024</w:t>
      </w:r>
    </w:p>
    <w:p w14:paraId="5CB3675D" w14:textId="77777777" w:rsidR="008B3237" w:rsidRPr="00D7031F" w:rsidRDefault="008B3237" w:rsidP="008B3237">
      <w:pPr>
        <w:spacing w:after="0" w:line="240" w:lineRule="auto"/>
        <w:jc w:val="both"/>
        <w:rPr>
          <w:rFonts w:ascii="Times New Roman" w:hAnsi="Times New Roman" w:cs="Times New Roman"/>
        </w:rPr>
      </w:pPr>
    </w:p>
    <w:p w14:paraId="54ED8F34" w14:textId="0E315C43" w:rsidR="00AD0CCC" w:rsidRDefault="008B3237" w:rsidP="00D7031F">
      <w:pPr>
        <w:spacing w:after="0" w:line="240" w:lineRule="auto"/>
        <w:jc w:val="both"/>
        <w:rPr>
          <w:rFonts w:ascii="Times New Roman" w:hAnsi="Times New Roman" w:cs="Times New Roman"/>
        </w:rPr>
      </w:pPr>
      <w:r w:rsidRPr="00D7031F">
        <w:rPr>
          <w:rFonts w:ascii="Times New Roman" w:hAnsi="Times New Roman" w:cs="Times New Roman"/>
        </w:rPr>
        <w:t>La recaudación tributaria a junio 2024 mantiene la estructura y continúa con el desempeño positivo mostrado desde el inicio del año, y está explicado principalmente por el ISR, ISO y el IVA, que en conjunto representan el 85.3% de la recaudación observada total.</w:t>
      </w:r>
    </w:p>
    <w:p w14:paraId="16AD3283" w14:textId="77777777" w:rsidR="00D7031F" w:rsidRPr="00D7031F" w:rsidRDefault="00D7031F" w:rsidP="00D7031F">
      <w:pPr>
        <w:spacing w:after="0" w:line="240" w:lineRule="auto"/>
        <w:jc w:val="both"/>
        <w:rPr>
          <w:rFonts w:ascii="Times New Roman" w:hAnsi="Times New Roman" w:cs="Times New Roman"/>
        </w:rPr>
      </w:pPr>
    </w:p>
    <w:p w14:paraId="74FC7112" w14:textId="77777777" w:rsidR="00713ED2" w:rsidRPr="00D7031F" w:rsidRDefault="00713ED2" w:rsidP="00713ED2">
      <w:pPr>
        <w:spacing w:after="0" w:line="240" w:lineRule="auto"/>
        <w:jc w:val="center"/>
        <w:rPr>
          <w:rFonts w:ascii="Times New Roman" w:hAnsi="Times New Roman" w:cs="Times New Roman"/>
          <w:b/>
          <w:bCs/>
        </w:rPr>
      </w:pPr>
      <w:r w:rsidRPr="00D7031F">
        <w:rPr>
          <w:rFonts w:ascii="Times New Roman" w:hAnsi="Times New Roman" w:cs="Times New Roman"/>
          <w:b/>
          <w:bCs/>
        </w:rPr>
        <w:t xml:space="preserve">Aporte por impuesto a la recaudación </w:t>
      </w:r>
    </w:p>
    <w:p w14:paraId="248E3EEB" w14:textId="6E2F57EE" w:rsidR="00037122" w:rsidRPr="00D7031F" w:rsidRDefault="00713ED2" w:rsidP="00713ED2">
      <w:pPr>
        <w:spacing w:after="0" w:line="240" w:lineRule="auto"/>
        <w:jc w:val="center"/>
        <w:rPr>
          <w:rFonts w:ascii="Times New Roman" w:hAnsi="Times New Roman" w:cs="Times New Roman"/>
          <w:b/>
          <w:bCs/>
        </w:rPr>
      </w:pPr>
      <w:r w:rsidRPr="00D7031F">
        <w:rPr>
          <w:rFonts w:ascii="Times New Roman" w:hAnsi="Times New Roman" w:cs="Times New Roman"/>
          <w:b/>
          <w:bCs/>
        </w:rPr>
        <w:t>Tributaria acumulada a</w:t>
      </w:r>
      <w:r w:rsidR="004D714E" w:rsidRPr="00D7031F">
        <w:rPr>
          <w:rFonts w:ascii="Times New Roman" w:hAnsi="Times New Roman" w:cs="Times New Roman"/>
          <w:b/>
          <w:bCs/>
        </w:rPr>
        <w:t xml:space="preserve"> </w:t>
      </w:r>
      <w:r w:rsidR="003F47BB" w:rsidRPr="00D7031F">
        <w:rPr>
          <w:rFonts w:ascii="Times New Roman" w:hAnsi="Times New Roman" w:cs="Times New Roman"/>
          <w:b/>
          <w:bCs/>
        </w:rPr>
        <w:t>junio</w:t>
      </w:r>
      <w:r w:rsidRPr="00D7031F">
        <w:rPr>
          <w:rFonts w:ascii="Times New Roman" w:hAnsi="Times New Roman" w:cs="Times New Roman"/>
          <w:b/>
          <w:bCs/>
        </w:rPr>
        <w:t xml:space="preserve"> 2024</w:t>
      </w:r>
    </w:p>
    <w:p w14:paraId="00107A97" w14:textId="44B6553B" w:rsidR="00037122" w:rsidRPr="00D7031F" w:rsidRDefault="003F47BB" w:rsidP="00037122">
      <w:pPr>
        <w:spacing w:after="0" w:line="240" w:lineRule="auto"/>
        <w:jc w:val="both"/>
        <w:rPr>
          <w:rFonts w:ascii="Times New Roman" w:hAnsi="Times New Roman" w:cs="Times New Roman"/>
        </w:rPr>
      </w:pPr>
      <w:r w:rsidRPr="00D7031F">
        <w:rPr>
          <w:noProof/>
          <w:lang w:eastAsia="es-GT"/>
        </w:rPr>
        <w:drawing>
          <wp:inline distT="0" distB="0" distL="0" distR="0" wp14:anchorId="714322C4" wp14:editId="3A6F7C0A">
            <wp:extent cx="2631440" cy="2147777"/>
            <wp:effectExtent l="0" t="0" r="16510" b="5080"/>
            <wp:docPr id="2" name="Gráfico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D2F554-D5E8-4679-A47A-A818258603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B8B8C1" w14:textId="133BB5B2" w:rsidR="00037122" w:rsidRPr="00D7031F" w:rsidRDefault="00037122" w:rsidP="00037122">
      <w:pPr>
        <w:spacing w:after="0" w:line="240" w:lineRule="auto"/>
        <w:rPr>
          <w:rFonts w:ascii="Times New Roman" w:hAnsi="Times New Roman" w:cs="Times New Roman"/>
        </w:rPr>
      </w:pPr>
      <w:r w:rsidRPr="00D7031F">
        <w:rPr>
          <w:rFonts w:ascii="Times New Roman" w:hAnsi="Times New Roman" w:cs="Times New Roman"/>
          <w:sz w:val="14"/>
          <w:szCs w:val="14"/>
          <w:lang w:val="es-MX"/>
        </w:rPr>
        <w:t>Fuente: Dirección de Análisis y Política Fiscal.</w:t>
      </w:r>
    </w:p>
    <w:p w14:paraId="315E9C75" w14:textId="61F6555C" w:rsidR="00AD0CCC" w:rsidRPr="00D7031F" w:rsidRDefault="008B3237" w:rsidP="00D7031F">
      <w:pPr>
        <w:spacing w:after="0" w:line="240" w:lineRule="auto"/>
        <w:jc w:val="both"/>
        <w:rPr>
          <w:rFonts w:ascii="Times New Roman" w:hAnsi="Times New Roman" w:cs="Times New Roman"/>
        </w:rPr>
      </w:pPr>
      <w:r w:rsidRPr="00D7031F">
        <w:rPr>
          <w:rFonts w:ascii="Times New Roman" w:hAnsi="Times New Roman" w:cs="Times New Roman"/>
        </w:rPr>
        <w:lastRenderedPageBreak/>
        <w:t xml:space="preserve">De conformidad con los resultados obtenidos de recaudación tributaria al mes de junio y bajo el escenario de pleno cumplimiento de metas de presupuesto para el resto del año, el </w:t>
      </w:r>
      <w:r w:rsidRPr="00D7031F">
        <w:rPr>
          <w:rFonts w:ascii="Times New Roman" w:hAnsi="Times New Roman" w:cs="Times New Roman"/>
        </w:rPr>
        <w:t>resultado del ejercicio fiscal puede como mínimo situarse en Q93,664.97 millones, lo que significaría una brecha positiva respecto a la meta de presupuesto de Q7,417.34 millones.</w:t>
      </w:r>
      <w:bookmarkEnd w:id="1"/>
    </w:p>
    <w:p w14:paraId="40A40320" w14:textId="77777777" w:rsidR="0075687D" w:rsidRPr="005F29C5" w:rsidRDefault="0075687D" w:rsidP="00A7169E">
      <w:pPr>
        <w:spacing w:after="0" w:line="240" w:lineRule="auto"/>
        <w:rPr>
          <w:color w:val="FF0000"/>
          <w:sz w:val="10"/>
          <w:szCs w:val="10"/>
        </w:rPr>
      </w:pPr>
    </w:p>
    <w:p w14:paraId="784D65B4" w14:textId="069927ED" w:rsidR="00B15000" w:rsidRPr="005F29C5" w:rsidRDefault="00B15000" w:rsidP="00A7169E">
      <w:pPr>
        <w:spacing w:after="0" w:line="240" w:lineRule="auto"/>
        <w:rPr>
          <w:color w:val="FF0000"/>
          <w:sz w:val="16"/>
          <w:szCs w:val="16"/>
        </w:rPr>
        <w:sectPr w:rsidR="00B15000" w:rsidRPr="005F29C5" w:rsidSect="00BC3291">
          <w:type w:val="continuous"/>
          <w:pgSz w:w="12240" w:h="15840"/>
          <w:pgMar w:top="1417" w:right="1701" w:bottom="1417" w:left="1701" w:header="708" w:footer="708" w:gutter="0"/>
          <w:cols w:num="2" w:space="708"/>
          <w:docGrid w:linePitch="360"/>
        </w:sectPr>
      </w:pPr>
    </w:p>
    <w:p w14:paraId="681F042C" w14:textId="1AA99F35" w:rsidR="00BC3291" w:rsidRPr="005F29C5" w:rsidRDefault="00BC3291" w:rsidP="00A7169E">
      <w:pPr>
        <w:spacing w:after="0" w:line="240" w:lineRule="auto"/>
        <w:rPr>
          <w:color w:val="FF0000"/>
          <w:sz w:val="8"/>
          <w:szCs w:val="8"/>
        </w:rPr>
      </w:pPr>
    </w:p>
    <w:p w14:paraId="03902F28" w14:textId="77777777" w:rsidR="00BC3291" w:rsidRPr="005F29C5" w:rsidRDefault="00BC3291" w:rsidP="00BC3291">
      <w:pPr>
        <w:rPr>
          <w:color w:val="FF0000"/>
          <w:sz w:val="2"/>
          <w:szCs w:val="2"/>
        </w:rPr>
        <w:sectPr w:rsidR="00BC3291" w:rsidRPr="005F29C5" w:rsidSect="00BC3291">
          <w:type w:val="continuous"/>
          <w:pgSz w:w="12240" w:h="15840"/>
          <w:pgMar w:top="1417" w:right="1701" w:bottom="1417" w:left="1701" w:header="708" w:footer="708" w:gutter="0"/>
          <w:cols w:space="708"/>
          <w:docGrid w:linePitch="360"/>
        </w:sectPr>
      </w:pPr>
    </w:p>
    <w:p w14:paraId="0BC3E76F" w14:textId="2C08004F" w:rsidR="00BC3291" w:rsidRPr="00D7031F" w:rsidRDefault="00B15000" w:rsidP="00BC3291">
      <w:pPr>
        <w:shd w:val="clear" w:color="auto" w:fill="1F3864" w:themeFill="accent1" w:themeFillShade="80"/>
        <w:jc w:val="center"/>
        <w:rPr>
          <w:rFonts w:ascii="Times New Roman" w:hAnsi="Times New Roman" w:cs="Times New Roman"/>
          <w:b/>
          <w:bCs/>
          <w:color w:val="FFFFFF" w:themeColor="background1"/>
        </w:rPr>
      </w:pPr>
      <w:r w:rsidRPr="00D7031F">
        <w:rPr>
          <w:rFonts w:ascii="Times New Roman" w:hAnsi="Times New Roman" w:cs="Times New Roman"/>
          <w:b/>
          <w:bCs/>
          <w:color w:val="FFFFFF" w:themeColor="background1"/>
        </w:rPr>
        <w:t xml:space="preserve">La </w:t>
      </w:r>
      <w:r w:rsidR="00BC3291" w:rsidRPr="00D7031F">
        <w:rPr>
          <w:rFonts w:ascii="Times New Roman" w:hAnsi="Times New Roman" w:cs="Times New Roman"/>
          <w:b/>
          <w:bCs/>
          <w:color w:val="FFFFFF" w:themeColor="background1"/>
        </w:rPr>
        <w:t xml:space="preserve">ejecución </w:t>
      </w:r>
      <w:r w:rsidR="00F50E09" w:rsidRPr="00D7031F">
        <w:rPr>
          <w:rFonts w:ascii="Times New Roman" w:hAnsi="Times New Roman" w:cs="Times New Roman"/>
          <w:b/>
          <w:bCs/>
          <w:color w:val="FFFFFF" w:themeColor="background1"/>
        </w:rPr>
        <w:t xml:space="preserve">de gasto </w:t>
      </w:r>
      <w:r w:rsidR="00AD0CCC" w:rsidRPr="00D7031F">
        <w:rPr>
          <w:rFonts w:ascii="Times New Roman" w:hAnsi="Times New Roman" w:cs="Times New Roman"/>
          <w:b/>
          <w:bCs/>
          <w:color w:val="FFFFFF" w:themeColor="background1"/>
        </w:rPr>
        <w:t>continúa</w:t>
      </w:r>
      <w:r w:rsidR="00F50E09" w:rsidRPr="00D7031F">
        <w:rPr>
          <w:rFonts w:ascii="Times New Roman" w:hAnsi="Times New Roman" w:cs="Times New Roman"/>
          <w:b/>
          <w:bCs/>
          <w:color w:val="FFFFFF" w:themeColor="background1"/>
        </w:rPr>
        <w:t xml:space="preserve"> recuper</w:t>
      </w:r>
      <w:r w:rsidR="00AD0CCC" w:rsidRPr="00D7031F">
        <w:rPr>
          <w:rFonts w:ascii="Times New Roman" w:hAnsi="Times New Roman" w:cs="Times New Roman"/>
          <w:b/>
          <w:bCs/>
          <w:color w:val="FFFFFF" w:themeColor="background1"/>
        </w:rPr>
        <w:t>ándose</w:t>
      </w:r>
    </w:p>
    <w:p w14:paraId="7592491D" w14:textId="77777777" w:rsidR="00BC3291" w:rsidRPr="005F29C5" w:rsidRDefault="00BC3291" w:rsidP="00BC3291">
      <w:pPr>
        <w:rPr>
          <w:color w:val="FF0000"/>
        </w:rPr>
        <w:sectPr w:rsidR="00BC3291" w:rsidRPr="005F29C5" w:rsidSect="00BC3291">
          <w:type w:val="continuous"/>
          <w:pgSz w:w="12240" w:h="15840"/>
          <w:pgMar w:top="1417" w:right="1701" w:bottom="1417" w:left="1701" w:header="708" w:footer="708" w:gutter="0"/>
          <w:cols w:space="708"/>
          <w:docGrid w:linePitch="360"/>
        </w:sectPr>
      </w:pPr>
    </w:p>
    <w:p w14:paraId="795776A9" w14:textId="77777777" w:rsidR="00722E09" w:rsidRDefault="00722E09" w:rsidP="00722E09">
      <w:pPr>
        <w:pStyle w:val="Sinespaciado"/>
        <w:jc w:val="both"/>
        <w:rPr>
          <w:rFonts w:ascii="Times New Roman" w:hAnsi="Times New Roman" w:cs="Times New Roman"/>
          <w:lang w:val="es-MX"/>
        </w:rPr>
      </w:pPr>
      <w:r w:rsidRPr="00B338C4">
        <w:rPr>
          <w:rFonts w:ascii="Times New Roman" w:hAnsi="Times New Roman" w:cs="Times New Roman"/>
          <w:lang w:val="es-MX"/>
        </w:rPr>
        <w:t>La ejecución del gasto público a</w:t>
      </w:r>
      <w:r>
        <w:rPr>
          <w:rFonts w:ascii="Times New Roman" w:hAnsi="Times New Roman" w:cs="Times New Roman"/>
          <w:lang w:val="es-MX"/>
        </w:rPr>
        <w:t xml:space="preserve"> junio</w:t>
      </w:r>
      <w:r w:rsidRPr="00B338C4">
        <w:rPr>
          <w:rFonts w:ascii="Times New Roman" w:hAnsi="Times New Roman" w:cs="Times New Roman"/>
          <w:lang w:val="es-MX"/>
        </w:rPr>
        <w:t xml:space="preserve"> 202</w:t>
      </w:r>
      <w:r>
        <w:rPr>
          <w:rFonts w:ascii="Times New Roman" w:hAnsi="Times New Roman" w:cs="Times New Roman"/>
          <w:lang w:val="es-MX"/>
        </w:rPr>
        <w:t>4</w:t>
      </w:r>
      <w:r w:rsidRPr="00B338C4">
        <w:rPr>
          <w:rFonts w:ascii="Times New Roman" w:hAnsi="Times New Roman" w:cs="Times New Roman"/>
          <w:lang w:val="es-MX"/>
        </w:rPr>
        <w:t>, sin incluir las amortizaciones de la deuda pública, se ubicó en Q</w:t>
      </w:r>
      <w:r>
        <w:rPr>
          <w:rFonts w:ascii="Times New Roman" w:hAnsi="Times New Roman" w:cs="Times New Roman"/>
          <w:lang w:val="es-MX"/>
        </w:rPr>
        <w:t>50</w:t>
      </w:r>
      <w:r w:rsidRPr="00B338C4">
        <w:rPr>
          <w:rFonts w:ascii="Times New Roman" w:hAnsi="Times New Roman" w:cs="Times New Roman"/>
          <w:lang w:val="es-MX"/>
        </w:rPr>
        <w:t>,</w:t>
      </w:r>
      <w:r>
        <w:rPr>
          <w:rFonts w:ascii="Times New Roman" w:hAnsi="Times New Roman" w:cs="Times New Roman"/>
          <w:lang w:val="es-MX"/>
        </w:rPr>
        <w:t>760.7</w:t>
      </w:r>
      <w:r w:rsidRPr="00B338C4">
        <w:rPr>
          <w:rFonts w:ascii="Times New Roman" w:hAnsi="Times New Roman" w:cs="Times New Roman"/>
          <w:lang w:val="es-MX"/>
        </w:rPr>
        <w:t xml:space="preserve"> millones, con una variación interanual </w:t>
      </w:r>
      <w:r>
        <w:rPr>
          <w:rFonts w:ascii="Times New Roman" w:hAnsi="Times New Roman" w:cs="Times New Roman"/>
          <w:lang w:val="es-MX"/>
        </w:rPr>
        <w:t xml:space="preserve">negativa </w:t>
      </w:r>
      <w:r w:rsidRPr="00B338C4">
        <w:rPr>
          <w:rFonts w:ascii="Times New Roman" w:hAnsi="Times New Roman" w:cs="Times New Roman"/>
          <w:lang w:val="es-MX"/>
        </w:rPr>
        <w:t xml:space="preserve">de </w:t>
      </w:r>
      <w:r>
        <w:rPr>
          <w:rFonts w:ascii="Times New Roman" w:hAnsi="Times New Roman" w:cs="Times New Roman"/>
          <w:lang w:val="es-MX"/>
        </w:rPr>
        <w:t>5.0</w:t>
      </w:r>
      <w:r w:rsidRPr="00B338C4">
        <w:rPr>
          <w:rFonts w:ascii="Times New Roman" w:hAnsi="Times New Roman" w:cs="Times New Roman"/>
          <w:lang w:val="es-MX"/>
        </w:rPr>
        <w:t>% (</w:t>
      </w:r>
      <w:r>
        <w:rPr>
          <w:rFonts w:ascii="Times New Roman" w:hAnsi="Times New Roman" w:cs="Times New Roman"/>
          <w:lang w:val="es-MX"/>
        </w:rPr>
        <w:t>Q2,690.1 millones menos</w:t>
      </w:r>
      <w:r w:rsidRPr="00B338C4">
        <w:rPr>
          <w:rFonts w:ascii="Times New Roman" w:hAnsi="Times New Roman" w:cs="Times New Roman"/>
          <w:lang w:val="es-MX"/>
        </w:rPr>
        <w:t xml:space="preserve">). </w:t>
      </w:r>
      <w:r>
        <w:rPr>
          <w:rFonts w:ascii="Times New Roman" w:hAnsi="Times New Roman" w:cs="Times New Roman"/>
          <w:lang w:val="es-MX"/>
        </w:rPr>
        <w:t xml:space="preserve">Este ritmo de ejecución es bastante menor al observado hace un año, cuando mostró un crecimiento de 16.0%; en el primer semestre del 2023 se tuvieron gastos importantes que no fueron ejecutados en 2024 dado que no correspondían a los requerimientos del presente ejercicio. </w:t>
      </w:r>
    </w:p>
    <w:p w14:paraId="2B70392B" w14:textId="77777777" w:rsidR="00722E09" w:rsidRDefault="00722E09" w:rsidP="00722E09">
      <w:pPr>
        <w:pStyle w:val="Sinespaciado"/>
        <w:jc w:val="both"/>
        <w:rPr>
          <w:rFonts w:ascii="Times New Roman" w:hAnsi="Times New Roman" w:cs="Times New Roman"/>
          <w:lang w:val="es-MX"/>
        </w:rPr>
      </w:pPr>
    </w:p>
    <w:p w14:paraId="080BDBCB" w14:textId="2FF653E1" w:rsidR="00BC3291" w:rsidRDefault="00722E09" w:rsidP="00722E09">
      <w:pPr>
        <w:spacing w:after="0" w:line="240" w:lineRule="auto"/>
        <w:jc w:val="both"/>
        <w:rPr>
          <w:rFonts w:ascii="Times New Roman" w:hAnsi="Times New Roman" w:cs="Times New Roman"/>
          <w:lang w:val="es-MX"/>
        </w:rPr>
      </w:pPr>
      <w:r>
        <w:rPr>
          <w:rFonts w:ascii="Times New Roman" w:hAnsi="Times New Roman" w:cs="Times New Roman"/>
          <w:lang w:val="es-MX"/>
        </w:rPr>
        <w:t xml:space="preserve">Adicionalmente, a partir de abril del 2023 se observa como el ritmo de ejecución alcanzó su máximo y fue descendiendo mes con mes, por lo que en los próximos meses se podría revertir la dinámica del gasto para el presente ejercicio fiscal, después de alcanzar el nivel más bajo en abril, por segundo mes consecutivo se observa como disminuye la variación interanual negativa, asimismo hay que considerar que, por tener un </w:t>
      </w:r>
      <w:r w:rsidRPr="00457218">
        <w:rPr>
          <w:rFonts w:ascii="Times New Roman" w:hAnsi="Times New Roman" w:cs="Times New Roman"/>
          <w:lang w:val="es-MX"/>
        </w:rPr>
        <w:t>presupuesto</w:t>
      </w:r>
      <w:r>
        <w:rPr>
          <w:rFonts w:ascii="Times New Roman" w:hAnsi="Times New Roman" w:cs="Times New Roman"/>
          <w:lang w:val="es-MX"/>
        </w:rPr>
        <w:t xml:space="preserve"> suspendido, el grado de ejecución sería alto hacia final de año, a la espera que la ampliación presupuestaria pueda ser aprobada.</w:t>
      </w:r>
    </w:p>
    <w:p w14:paraId="7CA8E6B7" w14:textId="76A7EADF" w:rsidR="00F50E09" w:rsidRPr="005F29C5" w:rsidRDefault="00F50E09" w:rsidP="006D2C4A">
      <w:pPr>
        <w:spacing w:after="0" w:line="240" w:lineRule="auto"/>
        <w:jc w:val="both"/>
        <w:rPr>
          <w:rFonts w:ascii="Times New Roman" w:hAnsi="Times New Roman" w:cs="Times New Roman"/>
          <w:color w:val="FF0000"/>
        </w:rPr>
      </w:pPr>
    </w:p>
    <w:p w14:paraId="5D18BC74" w14:textId="4E35E30C" w:rsidR="006D2C4A" w:rsidRPr="00722E09" w:rsidRDefault="006D2C4A" w:rsidP="006D2C4A">
      <w:pPr>
        <w:pStyle w:val="Sinespaciado"/>
        <w:jc w:val="center"/>
        <w:rPr>
          <w:rFonts w:ascii="Times New Roman" w:hAnsi="Times New Roman" w:cs="Times New Roman"/>
          <w:b/>
          <w:szCs w:val="20"/>
          <w:lang w:val="es-MX"/>
        </w:rPr>
      </w:pPr>
      <w:r w:rsidRPr="00722E09">
        <w:rPr>
          <w:rFonts w:ascii="Times New Roman" w:hAnsi="Times New Roman" w:cs="Times New Roman"/>
          <w:b/>
          <w:szCs w:val="20"/>
          <w:lang w:val="es-MX"/>
        </w:rPr>
        <w:t>Ritmo de Ejecución del Gasto</w:t>
      </w:r>
    </w:p>
    <w:p w14:paraId="1902A5F4" w14:textId="033DBAEC" w:rsidR="006D2C4A" w:rsidRPr="00722E09" w:rsidRDefault="00D7031F" w:rsidP="006D2C4A">
      <w:pPr>
        <w:pStyle w:val="Sinespaciado"/>
        <w:jc w:val="center"/>
        <w:rPr>
          <w:rFonts w:ascii="Times New Roman" w:hAnsi="Times New Roman" w:cs="Times New Roman"/>
          <w:sz w:val="18"/>
          <w:szCs w:val="18"/>
          <w:lang w:val="es-MX"/>
        </w:rPr>
      </w:pPr>
      <w:r w:rsidRPr="00722E09">
        <w:rPr>
          <w:noProof/>
          <w:sz w:val="18"/>
          <w:szCs w:val="18"/>
        </w:rPr>
        <w:drawing>
          <wp:anchor distT="0" distB="0" distL="114300" distR="114300" simplePos="0" relativeHeight="251758592" behindDoc="0" locked="0" layoutInCell="1" allowOverlap="1" wp14:anchorId="01B91411" wp14:editId="68D90E87">
            <wp:simplePos x="0" y="0"/>
            <wp:positionH relativeFrom="margin">
              <wp:posOffset>4386</wp:posOffset>
            </wp:positionH>
            <wp:positionV relativeFrom="paragraph">
              <wp:posOffset>149211</wp:posOffset>
            </wp:positionV>
            <wp:extent cx="2581275" cy="1935126"/>
            <wp:effectExtent l="0" t="0" r="0" b="8255"/>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6D2C4A" w:rsidRPr="00722E09">
        <w:rPr>
          <w:rFonts w:ascii="Times New Roman" w:hAnsi="Times New Roman" w:cs="Times New Roman"/>
          <w:sz w:val="20"/>
          <w:szCs w:val="20"/>
          <w:lang w:val="es-MX"/>
        </w:rPr>
        <w:t>Variación Interanual (%) *</w:t>
      </w:r>
    </w:p>
    <w:p w14:paraId="15A54621" w14:textId="5665320B" w:rsidR="006D2C4A" w:rsidRPr="00722E09" w:rsidRDefault="006D2C4A" w:rsidP="006D2C4A">
      <w:pPr>
        <w:pStyle w:val="Sinespaciado"/>
        <w:jc w:val="center"/>
        <w:rPr>
          <w:rFonts w:ascii="Times New Roman" w:hAnsi="Times New Roman" w:cs="Times New Roman"/>
          <w:lang w:val="es-MX"/>
        </w:rPr>
      </w:pPr>
    </w:p>
    <w:p w14:paraId="00801438" w14:textId="77777777" w:rsidR="006D2C4A" w:rsidRPr="00722E09" w:rsidRDefault="006D2C4A" w:rsidP="006D2C4A">
      <w:pPr>
        <w:pStyle w:val="Sinespaciado"/>
        <w:jc w:val="center"/>
        <w:rPr>
          <w:rFonts w:ascii="Times New Roman" w:hAnsi="Times New Roman" w:cs="Times New Roman"/>
          <w:lang w:val="es-MX"/>
        </w:rPr>
      </w:pPr>
    </w:p>
    <w:p w14:paraId="4C944C9C" w14:textId="77777777" w:rsidR="006D2C4A" w:rsidRPr="00722E09" w:rsidRDefault="006D2C4A" w:rsidP="006D2C4A">
      <w:pPr>
        <w:pStyle w:val="Sinespaciado"/>
        <w:jc w:val="center"/>
        <w:rPr>
          <w:rFonts w:ascii="Times New Roman" w:hAnsi="Times New Roman" w:cs="Times New Roman"/>
          <w:lang w:val="es-MX"/>
        </w:rPr>
      </w:pPr>
    </w:p>
    <w:p w14:paraId="704BD336" w14:textId="77777777" w:rsidR="006D2C4A" w:rsidRPr="00722E09" w:rsidRDefault="006D2C4A" w:rsidP="006D2C4A">
      <w:pPr>
        <w:pStyle w:val="Sinespaciado"/>
        <w:jc w:val="center"/>
        <w:rPr>
          <w:rFonts w:ascii="Times New Roman" w:hAnsi="Times New Roman" w:cs="Times New Roman"/>
          <w:lang w:val="es-MX"/>
        </w:rPr>
      </w:pPr>
    </w:p>
    <w:p w14:paraId="27F2C26B" w14:textId="77777777" w:rsidR="006D2C4A" w:rsidRPr="00722E09" w:rsidRDefault="006D2C4A" w:rsidP="006D2C4A">
      <w:pPr>
        <w:pStyle w:val="Sinespaciado"/>
        <w:jc w:val="center"/>
        <w:rPr>
          <w:rFonts w:ascii="Times New Roman" w:hAnsi="Times New Roman" w:cs="Times New Roman"/>
          <w:lang w:val="es-MX"/>
        </w:rPr>
      </w:pPr>
    </w:p>
    <w:p w14:paraId="271949D4" w14:textId="77777777" w:rsidR="006D2C4A" w:rsidRPr="00722E09" w:rsidRDefault="006D2C4A" w:rsidP="006D2C4A">
      <w:pPr>
        <w:pStyle w:val="Sinespaciado"/>
        <w:jc w:val="center"/>
        <w:rPr>
          <w:rFonts w:ascii="Times New Roman" w:hAnsi="Times New Roman" w:cs="Times New Roman"/>
          <w:lang w:val="es-MX"/>
        </w:rPr>
      </w:pPr>
    </w:p>
    <w:p w14:paraId="10322462" w14:textId="77777777" w:rsidR="006D2C4A" w:rsidRPr="00722E09" w:rsidRDefault="006D2C4A" w:rsidP="006D2C4A">
      <w:pPr>
        <w:pStyle w:val="Sinespaciado"/>
        <w:jc w:val="center"/>
        <w:rPr>
          <w:rFonts w:ascii="Times New Roman" w:hAnsi="Times New Roman" w:cs="Times New Roman"/>
          <w:lang w:val="es-MX"/>
        </w:rPr>
      </w:pPr>
    </w:p>
    <w:p w14:paraId="6EAA7953" w14:textId="106D044F" w:rsidR="006D2C4A" w:rsidRPr="00722E09" w:rsidRDefault="006D2C4A" w:rsidP="006D2C4A">
      <w:pPr>
        <w:pStyle w:val="Sinespaciado"/>
        <w:jc w:val="center"/>
        <w:rPr>
          <w:rFonts w:ascii="Times New Roman" w:hAnsi="Times New Roman" w:cs="Times New Roman"/>
          <w:lang w:val="es-MX"/>
        </w:rPr>
      </w:pPr>
    </w:p>
    <w:p w14:paraId="414AF4E2" w14:textId="35578169" w:rsidR="00B15000" w:rsidRPr="00722E09" w:rsidRDefault="00B15000" w:rsidP="006D2C4A">
      <w:pPr>
        <w:pStyle w:val="Sinespaciado"/>
        <w:jc w:val="center"/>
        <w:rPr>
          <w:rFonts w:ascii="Times New Roman" w:hAnsi="Times New Roman" w:cs="Times New Roman"/>
          <w:lang w:val="es-MX"/>
        </w:rPr>
      </w:pPr>
    </w:p>
    <w:p w14:paraId="790C7A8C" w14:textId="77777777" w:rsidR="00B15000" w:rsidRPr="00722E09" w:rsidRDefault="00B15000" w:rsidP="006D2C4A">
      <w:pPr>
        <w:pStyle w:val="Sinespaciado"/>
        <w:jc w:val="center"/>
        <w:rPr>
          <w:rFonts w:ascii="Times New Roman" w:hAnsi="Times New Roman" w:cs="Times New Roman"/>
          <w:lang w:val="es-MX"/>
        </w:rPr>
      </w:pPr>
    </w:p>
    <w:p w14:paraId="1CFD480F" w14:textId="2B2252D4" w:rsidR="006D2C4A" w:rsidRPr="00722E09" w:rsidRDefault="006D2C4A" w:rsidP="006D2C4A">
      <w:pPr>
        <w:pStyle w:val="Sinespaciado"/>
        <w:jc w:val="center"/>
        <w:rPr>
          <w:rFonts w:ascii="Times New Roman" w:hAnsi="Times New Roman" w:cs="Times New Roman"/>
          <w:lang w:val="es-MX"/>
        </w:rPr>
      </w:pPr>
    </w:p>
    <w:p w14:paraId="5ED0505A" w14:textId="77777777" w:rsidR="00557C71" w:rsidRPr="00722E09" w:rsidRDefault="00557C71" w:rsidP="006D2C4A">
      <w:pPr>
        <w:pStyle w:val="Sinespaciado"/>
        <w:jc w:val="center"/>
        <w:rPr>
          <w:rFonts w:ascii="Times New Roman" w:hAnsi="Times New Roman" w:cs="Times New Roman"/>
          <w:lang w:val="es-MX"/>
        </w:rPr>
      </w:pPr>
    </w:p>
    <w:p w14:paraId="0032B9B8" w14:textId="0455A595" w:rsidR="006D2C4A" w:rsidRPr="00722E09" w:rsidRDefault="006D2C4A" w:rsidP="006D2C4A">
      <w:pPr>
        <w:pStyle w:val="Sinespaciado"/>
        <w:rPr>
          <w:rFonts w:ascii="Times New Roman" w:hAnsi="Times New Roman" w:cs="Times New Roman"/>
          <w:sz w:val="14"/>
          <w:szCs w:val="14"/>
          <w:lang w:val="es-MX"/>
        </w:rPr>
      </w:pPr>
      <w:r w:rsidRPr="00722E09">
        <w:rPr>
          <w:rFonts w:ascii="Times New Roman" w:hAnsi="Times New Roman" w:cs="Times New Roman"/>
          <w:sz w:val="14"/>
          <w:szCs w:val="14"/>
          <w:lang w:val="es-MX"/>
        </w:rPr>
        <w:t>*No incluye amortizaciones de la deuda pública</w:t>
      </w:r>
    </w:p>
    <w:p w14:paraId="350B6DD5" w14:textId="77777777" w:rsidR="006D2C4A" w:rsidRPr="00722E09" w:rsidRDefault="006D2C4A" w:rsidP="006D2C4A">
      <w:pPr>
        <w:spacing w:after="0" w:line="240" w:lineRule="auto"/>
        <w:jc w:val="both"/>
        <w:rPr>
          <w:rFonts w:ascii="Times New Roman" w:hAnsi="Times New Roman" w:cs="Times New Roman"/>
          <w:sz w:val="14"/>
          <w:szCs w:val="14"/>
        </w:rPr>
      </w:pPr>
      <w:r w:rsidRPr="00722E09">
        <w:rPr>
          <w:rFonts w:ascii="Times New Roman" w:hAnsi="Times New Roman" w:cs="Times New Roman"/>
          <w:sz w:val="14"/>
          <w:szCs w:val="14"/>
        </w:rPr>
        <w:t>Fuente: Dirección de Análisis y Política Fiscal.</w:t>
      </w:r>
    </w:p>
    <w:p w14:paraId="1294D6B1" w14:textId="77777777" w:rsidR="000837EC" w:rsidRPr="005F29C5" w:rsidRDefault="000837EC" w:rsidP="00AD65E2">
      <w:pPr>
        <w:pStyle w:val="Sinespaciado"/>
        <w:jc w:val="both"/>
        <w:rPr>
          <w:rFonts w:ascii="Times New Roman" w:hAnsi="Times New Roman" w:cs="Times New Roman"/>
          <w:color w:val="FF0000"/>
          <w:lang w:val="es-MX"/>
        </w:rPr>
      </w:pPr>
    </w:p>
    <w:p w14:paraId="24A77BE6" w14:textId="77777777" w:rsidR="00722E09" w:rsidRDefault="00722E09" w:rsidP="00722E09">
      <w:pPr>
        <w:pStyle w:val="Sinespaciado"/>
        <w:jc w:val="both"/>
        <w:rPr>
          <w:rFonts w:ascii="Times New Roman" w:hAnsi="Times New Roman" w:cs="Times New Roman"/>
          <w:lang w:val="es-MX"/>
        </w:rPr>
      </w:pPr>
      <w:r w:rsidRPr="00B338C4">
        <w:rPr>
          <w:rFonts w:ascii="Times New Roman" w:hAnsi="Times New Roman" w:cs="Times New Roman"/>
          <w:lang w:val="es-MX"/>
        </w:rPr>
        <w:t>A nivel de rubro de cuenta económica, el mayor crecimiento se reporta en</w:t>
      </w:r>
      <w:r w:rsidRPr="00A83B2F">
        <w:t xml:space="preserve"> </w:t>
      </w:r>
      <w:r w:rsidRPr="00A83B2F">
        <w:rPr>
          <w:rFonts w:ascii="Times New Roman" w:hAnsi="Times New Roman" w:cs="Times New Roman"/>
          <w:lang w:val="es-MX"/>
        </w:rPr>
        <w:t xml:space="preserve">las </w:t>
      </w:r>
      <w:r w:rsidRPr="00A83B2F">
        <w:rPr>
          <w:rFonts w:ascii="Times New Roman" w:hAnsi="Times New Roman" w:cs="Times New Roman"/>
          <w:lang w:val="es-MX"/>
        </w:rPr>
        <w:t>remuneraciones</w:t>
      </w:r>
      <w:r>
        <w:rPr>
          <w:rFonts w:ascii="Times New Roman" w:hAnsi="Times New Roman" w:cs="Times New Roman"/>
          <w:lang w:val="es-MX"/>
        </w:rPr>
        <w:t xml:space="preserve">, las cuales son superiores en Q1,203.9 millones a las observadas el año anterior </w:t>
      </w:r>
      <w:r w:rsidRPr="00A83B2F">
        <w:rPr>
          <w:rFonts w:ascii="Times New Roman" w:hAnsi="Times New Roman" w:cs="Times New Roman"/>
          <w:lang w:val="es-MX"/>
        </w:rPr>
        <w:t xml:space="preserve">(crecimiento interanual de </w:t>
      </w:r>
      <w:r>
        <w:rPr>
          <w:rFonts w:ascii="Times New Roman" w:hAnsi="Times New Roman" w:cs="Times New Roman"/>
          <w:lang w:val="es-MX"/>
        </w:rPr>
        <w:t>8</w:t>
      </w:r>
      <w:r w:rsidRPr="00A83B2F">
        <w:rPr>
          <w:rFonts w:ascii="Times New Roman" w:hAnsi="Times New Roman" w:cs="Times New Roman"/>
          <w:lang w:val="es-MX"/>
        </w:rPr>
        <w:t>.</w:t>
      </w:r>
      <w:r>
        <w:rPr>
          <w:rFonts w:ascii="Times New Roman" w:hAnsi="Times New Roman" w:cs="Times New Roman"/>
          <w:lang w:val="es-MX"/>
        </w:rPr>
        <w:t>1</w:t>
      </w:r>
      <w:r w:rsidRPr="00A83B2F">
        <w:rPr>
          <w:rFonts w:ascii="Times New Roman" w:hAnsi="Times New Roman" w:cs="Times New Roman"/>
          <w:lang w:val="es-MX"/>
        </w:rPr>
        <w:t>%).</w:t>
      </w:r>
      <w:r>
        <w:rPr>
          <w:rFonts w:ascii="Times New Roman" w:hAnsi="Times New Roman" w:cs="Times New Roman"/>
          <w:lang w:val="es-MX"/>
        </w:rPr>
        <w:t xml:space="preserve"> </w:t>
      </w:r>
    </w:p>
    <w:p w14:paraId="4848E33F" w14:textId="77777777" w:rsidR="00722E09" w:rsidRDefault="00722E09" w:rsidP="00722E09">
      <w:pPr>
        <w:pStyle w:val="Sinespaciado"/>
        <w:jc w:val="both"/>
        <w:rPr>
          <w:rFonts w:ascii="Times New Roman" w:hAnsi="Times New Roman" w:cs="Times New Roman"/>
          <w:lang w:val="es-MX"/>
        </w:rPr>
      </w:pPr>
    </w:p>
    <w:p w14:paraId="2F42C6AC" w14:textId="77777777" w:rsidR="00722E09" w:rsidRDefault="00722E09" w:rsidP="00722E09">
      <w:pPr>
        <w:pStyle w:val="Sinespaciado"/>
        <w:jc w:val="both"/>
        <w:rPr>
          <w:rFonts w:ascii="Times New Roman" w:hAnsi="Times New Roman" w:cs="Times New Roman"/>
          <w:lang w:val="es-MX"/>
        </w:rPr>
      </w:pPr>
      <w:r>
        <w:rPr>
          <w:rFonts w:ascii="Times New Roman" w:hAnsi="Times New Roman" w:cs="Times New Roman"/>
          <w:lang w:val="es-MX"/>
        </w:rPr>
        <w:t xml:space="preserve">El Ministerio de Salud Pública y Asistencia Social continúa reportando el mayor incremento absoluto con Q694.8 millones (crecimiento interanual de 34.7%), es importante considerar que en el presente ejercicio continúa el traslado de trabajadores del subgrupo 18 y del renglón 029 al renglón 011, se tiene estimado que este proceso se extienda hasta 2025. Dentro del presupuesto en vigencia para este ejercicio existe una disposición para realizar readecuaciones presupuestarias para financiar el proceso de mejora salarial, así como continuar con el proceso de incorporación de contratistas temporales a personal permanente, privilegiando la antigüedad en la prestación interrumpida de los servicios. Con esta medida se buscan mejores condiciones para los trabajadores salubristas. Lo anterior explica el crecimiento extraordinario en las remuneraciones de dicho Ministerio. </w:t>
      </w:r>
    </w:p>
    <w:p w14:paraId="2FCC85B5" w14:textId="77777777" w:rsidR="00722E09" w:rsidRDefault="00722E09" w:rsidP="00722E09">
      <w:pPr>
        <w:pStyle w:val="Sinespaciado"/>
        <w:jc w:val="both"/>
        <w:rPr>
          <w:rFonts w:ascii="Times New Roman" w:hAnsi="Times New Roman" w:cs="Times New Roman"/>
          <w:lang w:val="es-MX"/>
        </w:rPr>
      </w:pPr>
    </w:p>
    <w:p w14:paraId="543246B2" w14:textId="77777777" w:rsidR="00722E09" w:rsidRDefault="00722E09" w:rsidP="00722E09">
      <w:pPr>
        <w:pStyle w:val="Sinespaciado"/>
        <w:jc w:val="both"/>
        <w:rPr>
          <w:rFonts w:ascii="Times New Roman" w:hAnsi="Times New Roman" w:cs="Times New Roman"/>
          <w:lang w:val="es-MX"/>
        </w:rPr>
      </w:pPr>
      <w:r>
        <w:rPr>
          <w:rFonts w:ascii="Times New Roman" w:hAnsi="Times New Roman" w:cs="Times New Roman"/>
          <w:lang w:val="es-MX"/>
        </w:rPr>
        <w:t xml:space="preserve">Mientras que, en el Ministerio de Gobernación, el crecimiento interanual es de 9.2%, equivalente a Q192.7 millones, asociado a que en 2023 se otorgó un aumento salarial de Q1,200 para cada agente de la Policía Nacional Civil (PNC), por lo tanto, el efecto completo de esta medida se observará a lo largo de 2024 en la nómina de dicho ministerio. </w:t>
      </w:r>
    </w:p>
    <w:p w14:paraId="27CF019E" w14:textId="77777777" w:rsidR="00722E09" w:rsidRDefault="00722E09" w:rsidP="00722E09">
      <w:pPr>
        <w:pStyle w:val="Sinespaciado"/>
        <w:jc w:val="both"/>
        <w:rPr>
          <w:rFonts w:ascii="Times New Roman" w:hAnsi="Times New Roman" w:cs="Times New Roman"/>
          <w:lang w:val="es-MX"/>
        </w:rPr>
      </w:pPr>
    </w:p>
    <w:p w14:paraId="4B7DD3E7" w14:textId="77777777" w:rsidR="00722E09" w:rsidRDefault="00722E09" w:rsidP="00722E09">
      <w:pPr>
        <w:pStyle w:val="Sinespaciado"/>
        <w:jc w:val="both"/>
        <w:rPr>
          <w:rFonts w:ascii="Times New Roman" w:hAnsi="Times New Roman" w:cs="Times New Roman"/>
          <w:lang w:val="es-MX"/>
        </w:rPr>
      </w:pPr>
      <w:r>
        <w:rPr>
          <w:rFonts w:ascii="Times New Roman" w:hAnsi="Times New Roman" w:cs="Times New Roman"/>
          <w:lang w:val="es-MX"/>
        </w:rPr>
        <w:t xml:space="preserve">En cuanto a los </w:t>
      </w:r>
      <w:r w:rsidRPr="00206194">
        <w:rPr>
          <w:rFonts w:ascii="Times New Roman" w:hAnsi="Times New Roman" w:cs="Times New Roman"/>
          <w:lang w:val="es-MX"/>
        </w:rPr>
        <w:t>intereses de la deuda pública reportan una ejecución m</w:t>
      </w:r>
      <w:r>
        <w:rPr>
          <w:rFonts w:ascii="Times New Roman" w:hAnsi="Times New Roman" w:cs="Times New Roman"/>
          <w:lang w:val="es-MX"/>
        </w:rPr>
        <w:t>ay</w:t>
      </w:r>
      <w:r w:rsidRPr="00206194">
        <w:rPr>
          <w:rFonts w:ascii="Times New Roman" w:hAnsi="Times New Roman" w:cs="Times New Roman"/>
          <w:lang w:val="es-MX"/>
        </w:rPr>
        <w:t>or con respecto a lo observado en 2023 por Q</w:t>
      </w:r>
      <w:r>
        <w:rPr>
          <w:rFonts w:ascii="Times New Roman" w:hAnsi="Times New Roman" w:cs="Times New Roman"/>
          <w:lang w:val="es-MX"/>
        </w:rPr>
        <w:t>494</w:t>
      </w:r>
      <w:r w:rsidRPr="00206194">
        <w:rPr>
          <w:rFonts w:ascii="Times New Roman" w:hAnsi="Times New Roman" w:cs="Times New Roman"/>
          <w:lang w:val="es-MX"/>
        </w:rPr>
        <w:t>.</w:t>
      </w:r>
      <w:r>
        <w:rPr>
          <w:rFonts w:ascii="Times New Roman" w:hAnsi="Times New Roman" w:cs="Times New Roman"/>
          <w:lang w:val="es-MX"/>
        </w:rPr>
        <w:t>7</w:t>
      </w:r>
      <w:r w:rsidRPr="00206194">
        <w:rPr>
          <w:rFonts w:ascii="Times New Roman" w:hAnsi="Times New Roman" w:cs="Times New Roman"/>
          <w:lang w:val="es-MX"/>
        </w:rPr>
        <w:t xml:space="preserve"> millones, mostrando un </w:t>
      </w:r>
      <w:r>
        <w:rPr>
          <w:rFonts w:ascii="Times New Roman" w:hAnsi="Times New Roman" w:cs="Times New Roman"/>
          <w:lang w:val="es-MX"/>
        </w:rPr>
        <w:t>crecimiento</w:t>
      </w:r>
      <w:r w:rsidRPr="00206194">
        <w:rPr>
          <w:rFonts w:ascii="Times New Roman" w:hAnsi="Times New Roman" w:cs="Times New Roman"/>
          <w:lang w:val="es-MX"/>
        </w:rPr>
        <w:t xml:space="preserve"> interanual de </w:t>
      </w:r>
      <w:r>
        <w:rPr>
          <w:rFonts w:ascii="Times New Roman" w:hAnsi="Times New Roman" w:cs="Times New Roman"/>
          <w:lang w:val="es-MX"/>
        </w:rPr>
        <w:t>7</w:t>
      </w:r>
      <w:r w:rsidRPr="00206194">
        <w:rPr>
          <w:rFonts w:ascii="Times New Roman" w:hAnsi="Times New Roman" w:cs="Times New Roman"/>
          <w:lang w:val="es-MX"/>
        </w:rPr>
        <w:t>.</w:t>
      </w:r>
      <w:r>
        <w:rPr>
          <w:rFonts w:ascii="Times New Roman" w:hAnsi="Times New Roman" w:cs="Times New Roman"/>
          <w:lang w:val="es-MX"/>
        </w:rPr>
        <w:t>7</w:t>
      </w:r>
      <w:r w:rsidRPr="00206194">
        <w:rPr>
          <w:rFonts w:ascii="Times New Roman" w:hAnsi="Times New Roman" w:cs="Times New Roman"/>
          <w:lang w:val="es-MX"/>
        </w:rPr>
        <w:t>%, que es explicado</w:t>
      </w:r>
      <w:r>
        <w:rPr>
          <w:rFonts w:ascii="Times New Roman" w:hAnsi="Times New Roman" w:cs="Times New Roman"/>
          <w:lang w:val="es-MX"/>
        </w:rPr>
        <w:t xml:space="preserve"> en mayor medida </w:t>
      </w:r>
      <w:r w:rsidRPr="00206194">
        <w:rPr>
          <w:rFonts w:ascii="Times New Roman" w:hAnsi="Times New Roman" w:cs="Times New Roman"/>
          <w:lang w:val="es-MX"/>
        </w:rPr>
        <w:t xml:space="preserve">por los intereses de la deuda </w:t>
      </w:r>
      <w:r>
        <w:rPr>
          <w:rFonts w:ascii="Times New Roman" w:hAnsi="Times New Roman" w:cs="Times New Roman"/>
          <w:lang w:val="es-MX"/>
        </w:rPr>
        <w:t xml:space="preserve">externa que crecen en 22.4%, explicado principalmente por la colocación de eurobonos en años anteriores y </w:t>
      </w:r>
      <w:r>
        <w:rPr>
          <w:rFonts w:ascii="Times New Roman" w:hAnsi="Times New Roman" w:cs="Times New Roman"/>
          <w:lang w:val="es-MX"/>
        </w:rPr>
        <w:lastRenderedPageBreak/>
        <w:t>el aumento en la tasa de interés de préstamos y títulos del gobierno.</w:t>
      </w:r>
    </w:p>
    <w:p w14:paraId="35372607" w14:textId="77777777" w:rsidR="00722E09" w:rsidRPr="0018184B" w:rsidRDefault="00722E09" w:rsidP="00722E09">
      <w:pPr>
        <w:pStyle w:val="Sinespaciado"/>
        <w:jc w:val="both"/>
        <w:rPr>
          <w:rFonts w:ascii="Times New Roman" w:hAnsi="Times New Roman" w:cs="Times New Roman"/>
        </w:rPr>
      </w:pPr>
    </w:p>
    <w:p w14:paraId="1FBA9D9B" w14:textId="77777777" w:rsidR="00722E09" w:rsidRDefault="00722E09" w:rsidP="00722E09">
      <w:pPr>
        <w:pStyle w:val="Sinespaciado"/>
        <w:jc w:val="both"/>
        <w:rPr>
          <w:rFonts w:ascii="Times New Roman" w:hAnsi="Times New Roman" w:cs="Times New Roman"/>
          <w:lang w:val="es-MX"/>
        </w:rPr>
      </w:pPr>
      <w:r w:rsidRPr="005909DF">
        <w:rPr>
          <w:rFonts w:ascii="Times New Roman" w:hAnsi="Times New Roman" w:cs="Times New Roman"/>
          <w:lang w:val="es-MX"/>
        </w:rPr>
        <w:t xml:space="preserve">En cuanto a las prestaciones a la seguridad social reportan un crecimiento interanual de </w:t>
      </w:r>
      <w:r>
        <w:rPr>
          <w:rFonts w:ascii="Times New Roman" w:hAnsi="Times New Roman" w:cs="Times New Roman"/>
          <w:lang w:val="es-MX"/>
        </w:rPr>
        <w:t>9.8</w:t>
      </w:r>
      <w:r w:rsidRPr="005909DF">
        <w:rPr>
          <w:rFonts w:ascii="Times New Roman" w:hAnsi="Times New Roman" w:cs="Times New Roman"/>
          <w:lang w:val="es-MX"/>
        </w:rPr>
        <w:t>% (equivalente a Q</w:t>
      </w:r>
      <w:r>
        <w:rPr>
          <w:rFonts w:ascii="Times New Roman" w:hAnsi="Times New Roman" w:cs="Times New Roman"/>
          <w:lang w:val="es-MX"/>
        </w:rPr>
        <w:t>302.9</w:t>
      </w:r>
      <w:r w:rsidRPr="005909DF">
        <w:rPr>
          <w:rFonts w:ascii="Times New Roman" w:hAnsi="Times New Roman" w:cs="Times New Roman"/>
          <w:lang w:val="es-MX"/>
        </w:rPr>
        <w:t xml:space="preserve"> millones). En enero se dio una ampliación por Q600 millones a favor de las Clases Pasivas Civiles del Estado, lo cual permite cumplir con el incremento otorgado en 2022 (Acuerdo Gubernativo 267-2022) del 10% en las jubilaciones y pensiones.</w:t>
      </w:r>
    </w:p>
    <w:p w14:paraId="553D0C96" w14:textId="77777777" w:rsidR="00722E09" w:rsidRDefault="00722E09" w:rsidP="00722E09">
      <w:pPr>
        <w:pStyle w:val="Sinespaciado"/>
        <w:jc w:val="both"/>
        <w:rPr>
          <w:rFonts w:ascii="Times New Roman" w:hAnsi="Times New Roman" w:cs="Times New Roman"/>
          <w:lang w:val="es-MX"/>
        </w:rPr>
      </w:pPr>
    </w:p>
    <w:p w14:paraId="2218C90F" w14:textId="77777777" w:rsidR="00722E09" w:rsidRDefault="00722E09" w:rsidP="00722E09">
      <w:pPr>
        <w:pStyle w:val="Sinespaciado"/>
        <w:jc w:val="both"/>
        <w:rPr>
          <w:rFonts w:ascii="Times New Roman" w:hAnsi="Times New Roman" w:cs="Times New Roman"/>
          <w:lang w:val="es-MX"/>
        </w:rPr>
      </w:pPr>
      <w:r w:rsidRPr="008B0DD1">
        <w:rPr>
          <w:rFonts w:ascii="Times New Roman" w:hAnsi="Times New Roman" w:cs="Times New Roman"/>
          <w:lang w:val="es-MX"/>
        </w:rPr>
        <w:t>Luego se encuentran las transferencias corrientes, las cuales</w:t>
      </w:r>
      <w:r>
        <w:rPr>
          <w:rFonts w:ascii="Times New Roman" w:hAnsi="Times New Roman" w:cs="Times New Roman"/>
          <w:lang w:val="es-MX"/>
        </w:rPr>
        <w:t xml:space="preserve"> reportan un crecimiento</w:t>
      </w:r>
      <w:r w:rsidRPr="008B0DD1">
        <w:rPr>
          <w:rFonts w:ascii="Times New Roman" w:hAnsi="Times New Roman" w:cs="Times New Roman"/>
          <w:lang w:val="es-MX"/>
        </w:rPr>
        <w:t xml:space="preserve"> interanual de </w:t>
      </w:r>
      <w:r>
        <w:rPr>
          <w:rFonts w:ascii="Times New Roman" w:hAnsi="Times New Roman" w:cs="Times New Roman"/>
          <w:lang w:val="es-MX"/>
        </w:rPr>
        <w:t>1.7</w:t>
      </w:r>
      <w:r w:rsidRPr="008B0DD1">
        <w:rPr>
          <w:rFonts w:ascii="Times New Roman" w:hAnsi="Times New Roman" w:cs="Times New Roman"/>
          <w:lang w:val="es-MX"/>
        </w:rPr>
        <w:t>%, equivalente a Q</w:t>
      </w:r>
      <w:r>
        <w:rPr>
          <w:rFonts w:ascii="Times New Roman" w:hAnsi="Times New Roman" w:cs="Times New Roman"/>
          <w:lang w:val="es-MX"/>
        </w:rPr>
        <w:t>188.8</w:t>
      </w:r>
      <w:r w:rsidRPr="008B0DD1">
        <w:rPr>
          <w:rFonts w:ascii="Times New Roman" w:hAnsi="Times New Roman" w:cs="Times New Roman"/>
          <w:lang w:val="es-MX"/>
        </w:rPr>
        <w:t xml:space="preserve"> millones, explicadas por las transferencias al sector público, las cuales reportan una m</w:t>
      </w:r>
      <w:r>
        <w:rPr>
          <w:rFonts w:ascii="Times New Roman" w:hAnsi="Times New Roman" w:cs="Times New Roman"/>
          <w:lang w:val="es-MX"/>
        </w:rPr>
        <w:t>ayo</w:t>
      </w:r>
      <w:r w:rsidRPr="008B0DD1">
        <w:rPr>
          <w:rFonts w:ascii="Times New Roman" w:hAnsi="Times New Roman" w:cs="Times New Roman"/>
          <w:lang w:val="es-MX"/>
        </w:rPr>
        <w:t xml:space="preserve">r ejecución </w:t>
      </w:r>
      <w:r>
        <w:rPr>
          <w:rFonts w:ascii="Times New Roman" w:hAnsi="Times New Roman" w:cs="Times New Roman"/>
          <w:lang w:val="es-MX"/>
        </w:rPr>
        <w:t>por</w:t>
      </w:r>
      <w:r w:rsidRPr="008B0DD1">
        <w:rPr>
          <w:rFonts w:ascii="Times New Roman" w:hAnsi="Times New Roman" w:cs="Times New Roman"/>
          <w:lang w:val="es-MX"/>
        </w:rPr>
        <w:t xml:space="preserve"> Q</w:t>
      </w:r>
      <w:r>
        <w:rPr>
          <w:rFonts w:ascii="Times New Roman" w:hAnsi="Times New Roman" w:cs="Times New Roman"/>
          <w:lang w:val="es-MX"/>
        </w:rPr>
        <w:t>107.2</w:t>
      </w:r>
      <w:r w:rsidRPr="008B0DD1">
        <w:rPr>
          <w:rFonts w:ascii="Times New Roman" w:hAnsi="Times New Roman" w:cs="Times New Roman"/>
          <w:lang w:val="es-MX"/>
        </w:rPr>
        <w:t xml:space="preserve"> millones,</w:t>
      </w:r>
      <w:r>
        <w:rPr>
          <w:rFonts w:ascii="Times New Roman" w:hAnsi="Times New Roman" w:cs="Times New Roman"/>
          <w:lang w:val="es-MX"/>
        </w:rPr>
        <w:t xml:space="preserve"> asociado a la transferencia que recibe el Organismo Judicial y el Ministerio Público, la cual es mayor en Q450.0 y Q314.7 millones, respectivamente. </w:t>
      </w:r>
    </w:p>
    <w:p w14:paraId="2BE613E0" w14:textId="77777777" w:rsidR="00722E09" w:rsidRDefault="00722E09" w:rsidP="00722E09">
      <w:pPr>
        <w:pStyle w:val="Sinespaciado"/>
        <w:jc w:val="both"/>
        <w:rPr>
          <w:rFonts w:ascii="Times New Roman" w:hAnsi="Times New Roman" w:cs="Times New Roman"/>
          <w:lang w:val="es-MX"/>
        </w:rPr>
      </w:pPr>
    </w:p>
    <w:p w14:paraId="34954088" w14:textId="77777777" w:rsidR="00722E09" w:rsidRDefault="00722E09" w:rsidP="00722E09">
      <w:pPr>
        <w:pStyle w:val="Sinespaciado"/>
        <w:jc w:val="both"/>
        <w:rPr>
          <w:rFonts w:ascii="Times New Roman" w:hAnsi="Times New Roman" w:cs="Times New Roman"/>
          <w:lang w:val="es-MX"/>
        </w:rPr>
      </w:pPr>
      <w:r>
        <w:rPr>
          <w:rFonts w:ascii="Times New Roman" w:hAnsi="Times New Roman" w:cs="Times New Roman"/>
          <w:lang w:val="es-MX"/>
        </w:rPr>
        <w:t>Por su parte, e</w:t>
      </w:r>
      <w:r w:rsidRPr="008B0DD1">
        <w:rPr>
          <w:rFonts w:ascii="Times New Roman" w:hAnsi="Times New Roman" w:cs="Times New Roman"/>
          <w:lang w:val="es-MX"/>
        </w:rPr>
        <w:t>l aporte que recib</w:t>
      </w:r>
      <w:r>
        <w:rPr>
          <w:rFonts w:ascii="Times New Roman" w:hAnsi="Times New Roman" w:cs="Times New Roman"/>
          <w:lang w:val="es-MX"/>
        </w:rPr>
        <w:t>e</w:t>
      </w:r>
      <w:r w:rsidRPr="008B0DD1">
        <w:rPr>
          <w:rFonts w:ascii="Times New Roman" w:hAnsi="Times New Roman" w:cs="Times New Roman"/>
          <w:lang w:val="es-MX"/>
        </w:rPr>
        <w:t xml:space="preserve"> </w:t>
      </w:r>
      <w:r>
        <w:rPr>
          <w:rFonts w:ascii="Times New Roman" w:hAnsi="Times New Roman" w:cs="Times New Roman"/>
          <w:lang w:val="es-MX"/>
        </w:rPr>
        <w:t>e</w:t>
      </w:r>
      <w:r w:rsidRPr="008B0DD1">
        <w:rPr>
          <w:rFonts w:ascii="Times New Roman" w:hAnsi="Times New Roman" w:cs="Times New Roman"/>
          <w:lang w:val="es-MX"/>
        </w:rPr>
        <w:t>l Tribunal Supremo Electoral (TSE)</w:t>
      </w:r>
      <w:r>
        <w:rPr>
          <w:rFonts w:ascii="Times New Roman" w:hAnsi="Times New Roman" w:cs="Times New Roman"/>
          <w:lang w:val="es-MX"/>
        </w:rPr>
        <w:t xml:space="preserve"> es menor en Q501.9 millones, asociado al evento extraordinario de 2023 por las Elecciones Generales.</w:t>
      </w:r>
      <w:r w:rsidRPr="008B0DD1">
        <w:rPr>
          <w:rFonts w:ascii="Times New Roman" w:hAnsi="Times New Roman" w:cs="Times New Roman"/>
          <w:lang w:val="es-MX"/>
        </w:rPr>
        <w:t xml:space="preserve"> Asimismo, la transferencia </w:t>
      </w:r>
      <w:r>
        <w:rPr>
          <w:rFonts w:ascii="Times New Roman" w:hAnsi="Times New Roman" w:cs="Times New Roman"/>
          <w:lang w:val="es-MX"/>
        </w:rPr>
        <w:t>al</w:t>
      </w:r>
      <w:r w:rsidRPr="008B0DD1">
        <w:rPr>
          <w:rFonts w:ascii="Times New Roman" w:hAnsi="Times New Roman" w:cs="Times New Roman"/>
          <w:lang w:val="es-MX"/>
        </w:rPr>
        <w:t xml:space="preserve"> Instituto Nacional de Electrificación es menor en Q</w:t>
      </w:r>
      <w:r>
        <w:rPr>
          <w:rFonts w:ascii="Times New Roman" w:hAnsi="Times New Roman" w:cs="Times New Roman"/>
          <w:lang w:val="es-MX"/>
        </w:rPr>
        <w:t>196.0</w:t>
      </w:r>
      <w:r w:rsidRPr="008B0DD1">
        <w:rPr>
          <w:rFonts w:ascii="Times New Roman" w:hAnsi="Times New Roman" w:cs="Times New Roman"/>
          <w:lang w:val="es-MX"/>
        </w:rPr>
        <w:t xml:space="preserve"> millones, asociado al subsidio a la tarifa social ampliada que se ejecut</w:t>
      </w:r>
      <w:r>
        <w:rPr>
          <w:rFonts w:ascii="Times New Roman" w:hAnsi="Times New Roman" w:cs="Times New Roman"/>
          <w:lang w:val="es-MX"/>
        </w:rPr>
        <w:t>ó</w:t>
      </w:r>
      <w:r w:rsidRPr="008B0DD1">
        <w:rPr>
          <w:rFonts w:ascii="Times New Roman" w:hAnsi="Times New Roman" w:cs="Times New Roman"/>
          <w:lang w:val="es-MX"/>
        </w:rPr>
        <w:t xml:space="preserve"> el año pasado.</w:t>
      </w:r>
      <w:r>
        <w:rPr>
          <w:rFonts w:ascii="Times New Roman" w:hAnsi="Times New Roman" w:cs="Times New Roman"/>
          <w:lang w:val="es-MX"/>
        </w:rPr>
        <w:t xml:space="preserve"> Otras instituciones que reportan una menor transferencia es la Universidad de San Carlos, siendo inferior en Q110.0 millones.</w:t>
      </w:r>
    </w:p>
    <w:p w14:paraId="5CD9782C" w14:textId="77777777" w:rsidR="00722E09" w:rsidRDefault="00722E09" w:rsidP="00722E09">
      <w:pPr>
        <w:pStyle w:val="Sinespaciado"/>
        <w:jc w:val="both"/>
        <w:rPr>
          <w:rFonts w:ascii="Times New Roman" w:hAnsi="Times New Roman" w:cs="Times New Roman"/>
          <w:lang w:val="es-MX"/>
        </w:rPr>
      </w:pPr>
    </w:p>
    <w:p w14:paraId="1DE416DD" w14:textId="77777777" w:rsidR="00722E09" w:rsidRDefault="00722E09" w:rsidP="00722E09">
      <w:pPr>
        <w:pStyle w:val="Sinespaciado"/>
        <w:jc w:val="both"/>
        <w:rPr>
          <w:rFonts w:ascii="Times New Roman" w:hAnsi="Times New Roman" w:cs="Times New Roman"/>
          <w:lang w:val="es-MX"/>
        </w:rPr>
      </w:pPr>
      <w:r>
        <w:rPr>
          <w:rFonts w:ascii="Times New Roman" w:hAnsi="Times New Roman" w:cs="Times New Roman"/>
          <w:lang w:val="es-MX"/>
        </w:rPr>
        <w:t xml:space="preserve">Respecto a las transferencias corrientes al sector privado, se encuentran aumentando las transferencias a otras instituciones sin fines de lucro en el Ministerio de Educación por Q366.8 millones, asociado a las transferencias que se realizan a las juntas escolares, consejos educativos y organizaciones de padres de familia. Por su parte, en el Ministerio de Salud Pública y Asistencia Social aumenta en Q70.5 millones las transferencias a instituciones de salud pública, específicamente a la Unidad Nacional de Atención al Enfermo Renal Crónico (Unaerc), este tema ha sido discutido en el Congreso de la República y existe una iniciativa de ley que busca garantizar la atención gratuita a los pacientes renales. </w:t>
      </w:r>
    </w:p>
    <w:p w14:paraId="106A0385" w14:textId="77777777" w:rsidR="00722E09" w:rsidRDefault="00722E09" w:rsidP="00722E09">
      <w:pPr>
        <w:pStyle w:val="Sinespaciado"/>
        <w:jc w:val="both"/>
        <w:rPr>
          <w:rFonts w:ascii="Times New Roman" w:hAnsi="Times New Roman" w:cs="Times New Roman"/>
          <w:lang w:val="es-MX"/>
        </w:rPr>
      </w:pPr>
      <w:r w:rsidRPr="00C12A99">
        <w:rPr>
          <w:rFonts w:ascii="Times New Roman" w:hAnsi="Times New Roman" w:cs="Times New Roman"/>
          <w:lang w:val="es-MX"/>
        </w:rPr>
        <w:t xml:space="preserve">En las transferencias de capital se observa una caída interanual de </w:t>
      </w:r>
      <w:r>
        <w:rPr>
          <w:rFonts w:ascii="Times New Roman" w:hAnsi="Times New Roman" w:cs="Times New Roman"/>
          <w:lang w:val="es-MX"/>
        </w:rPr>
        <w:t>13.7%</w:t>
      </w:r>
      <w:r w:rsidRPr="00C12A99">
        <w:rPr>
          <w:rFonts w:ascii="Times New Roman" w:hAnsi="Times New Roman" w:cs="Times New Roman"/>
          <w:lang w:val="es-MX"/>
        </w:rPr>
        <w:t xml:space="preserve"> (equivalente a Q</w:t>
      </w:r>
      <w:r>
        <w:rPr>
          <w:rFonts w:ascii="Times New Roman" w:hAnsi="Times New Roman" w:cs="Times New Roman"/>
          <w:lang w:val="es-MX"/>
        </w:rPr>
        <w:t>947</w:t>
      </w:r>
      <w:r w:rsidRPr="00C12A99">
        <w:rPr>
          <w:rFonts w:ascii="Times New Roman" w:hAnsi="Times New Roman" w:cs="Times New Roman"/>
          <w:lang w:val="es-MX"/>
        </w:rPr>
        <w:t>.</w:t>
      </w:r>
      <w:r>
        <w:rPr>
          <w:rFonts w:ascii="Times New Roman" w:hAnsi="Times New Roman" w:cs="Times New Roman"/>
          <w:lang w:val="es-MX"/>
        </w:rPr>
        <w:t>2</w:t>
      </w:r>
      <w:r w:rsidRPr="00C12A99">
        <w:rPr>
          <w:rFonts w:ascii="Times New Roman" w:hAnsi="Times New Roman" w:cs="Times New Roman"/>
          <w:lang w:val="es-MX"/>
        </w:rPr>
        <w:t xml:space="preserve"> millones). </w:t>
      </w:r>
      <w:r>
        <w:rPr>
          <w:rFonts w:ascii="Times New Roman" w:hAnsi="Times New Roman" w:cs="Times New Roman"/>
          <w:lang w:val="es-MX"/>
        </w:rPr>
        <w:t>Las asociadas al sector público son menores en Q824.1 millones, e</w:t>
      </w:r>
      <w:r w:rsidRPr="00C12A99">
        <w:rPr>
          <w:rFonts w:ascii="Times New Roman" w:hAnsi="Times New Roman" w:cs="Times New Roman"/>
          <w:lang w:val="es-MX"/>
        </w:rPr>
        <w:t>sto se explica en mayor medida por las transferencias que se realiza hacia los Consejos de Desarrollo Urbano y Rural, los cuales reportan una disminución de Q</w:t>
      </w:r>
      <w:r>
        <w:rPr>
          <w:rFonts w:ascii="Times New Roman" w:hAnsi="Times New Roman" w:cs="Times New Roman"/>
          <w:lang w:val="es-MX"/>
        </w:rPr>
        <w:t>992.3</w:t>
      </w:r>
      <w:r w:rsidRPr="00C12A99">
        <w:rPr>
          <w:rFonts w:ascii="Times New Roman" w:hAnsi="Times New Roman" w:cs="Times New Roman"/>
          <w:lang w:val="es-MX"/>
        </w:rPr>
        <w:t xml:space="preserve"> millones. </w:t>
      </w:r>
    </w:p>
    <w:p w14:paraId="4E15C801" w14:textId="77777777" w:rsidR="00722E09" w:rsidRDefault="00722E09" w:rsidP="00722E09">
      <w:pPr>
        <w:pStyle w:val="Sinespaciado"/>
        <w:jc w:val="both"/>
        <w:rPr>
          <w:rFonts w:ascii="Times New Roman" w:hAnsi="Times New Roman" w:cs="Times New Roman"/>
          <w:lang w:val="es-MX"/>
        </w:rPr>
      </w:pPr>
    </w:p>
    <w:p w14:paraId="34A69B2A" w14:textId="77777777" w:rsidR="00722E09" w:rsidRDefault="00722E09" w:rsidP="00722E09">
      <w:pPr>
        <w:pStyle w:val="Sinespaciado"/>
        <w:jc w:val="both"/>
        <w:rPr>
          <w:rFonts w:ascii="Times New Roman" w:hAnsi="Times New Roman" w:cs="Times New Roman"/>
          <w:lang w:val="es-MX"/>
        </w:rPr>
      </w:pPr>
      <w:r>
        <w:rPr>
          <w:rFonts w:ascii="Times New Roman" w:hAnsi="Times New Roman" w:cs="Times New Roman"/>
          <w:lang w:val="es-MX"/>
        </w:rPr>
        <w:t xml:space="preserve">Después se encuentra </w:t>
      </w:r>
      <w:r w:rsidRPr="00B338C4">
        <w:rPr>
          <w:rFonts w:ascii="Times New Roman" w:hAnsi="Times New Roman" w:cs="Times New Roman"/>
          <w:lang w:val="es-MX"/>
        </w:rPr>
        <w:t>la inversión real directa, muestra un</w:t>
      </w:r>
      <w:r>
        <w:rPr>
          <w:rFonts w:ascii="Times New Roman" w:hAnsi="Times New Roman" w:cs="Times New Roman"/>
          <w:lang w:val="es-MX"/>
        </w:rPr>
        <w:t>a ejecución inferior en</w:t>
      </w:r>
      <w:r w:rsidRPr="00B338C4">
        <w:rPr>
          <w:rFonts w:ascii="Times New Roman" w:hAnsi="Times New Roman" w:cs="Times New Roman"/>
          <w:lang w:val="es-MX"/>
        </w:rPr>
        <w:t xml:space="preserve"> Q</w:t>
      </w:r>
      <w:r>
        <w:rPr>
          <w:rFonts w:ascii="Times New Roman" w:hAnsi="Times New Roman" w:cs="Times New Roman"/>
          <w:lang w:val="es-MX"/>
        </w:rPr>
        <w:t>1,335.4</w:t>
      </w:r>
      <w:r w:rsidRPr="00B338C4">
        <w:rPr>
          <w:rFonts w:ascii="Times New Roman" w:hAnsi="Times New Roman" w:cs="Times New Roman"/>
          <w:lang w:val="es-MX"/>
        </w:rPr>
        <w:t xml:space="preserve"> millones</w:t>
      </w:r>
      <w:r>
        <w:rPr>
          <w:rFonts w:ascii="Times New Roman" w:hAnsi="Times New Roman" w:cs="Times New Roman"/>
          <w:lang w:val="es-MX"/>
        </w:rPr>
        <w:t xml:space="preserve"> a la observada en 2023</w:t>
      </w:r>
      <w:r w:rsidRPr="00B338C4">
        <w:rPr>
          <w:rFonts w:ascii="Times New Roman" w:hAnsi="Times New Roman" w:cs="Times New Roman"/>
          <w:lang w:val="es-MX"/>
        </w:rPr>
        <w:t>, asociado a m</w:t>
      </w:r>
      <w:r>
        <w:rPr>
          <w:rFonts w:ascii="Times New Roman" w:hAnsi="Times New Roman" w:cs="Times New Roman"/>
          <w:lang w:val="es-MX"/>
        </w:rPr>
        <w:t>enore</w:t>
      </w:r>
      <w:r w:rsidRPr="00B338C4">
        <w:rPr>
          <w:rFonts w:ascii="Times New Roman" w:hAnsi="Times New Roman" w:cs="Times New Roman"/>
          <w:lang w:val="es-MX"/>
        </w:rPr>
        <w:t xml:space="preserve">s intervenciones en la </w:t>
      </w:r>
      <w:r>
        <w:rPr>
          <w:rFonts w:ascii="Times New Roman" w:hAnsi="Times New Roman" w:cs="Times New Roman"/>
          <w:lang w:val="es-MX"/>
        </w:rPr>
        <w:t>construcción de bienes nacionales y servicios de ingeniería, arquitectura y supervisión de obras</w:t>
      </w:r>
      <w:r w:rsidRPr="00B338C4">
        <w:rPr>
          <w:rFonts w:ascii="Times New Roman" w:hAnsi="Times New Roman" w:cs="Times New Roman"/>
          <w:lang w:val="es-MX"/>
        </w:rPr>
        <w:t xml:space="preserve"> por parte del Ministerio de Comunicaciones, Infraestructura y Vivienda</w:t>
      </w:r>
      <w:r>
        <w:rPr>
          <w:rFonts w:ascii="Times New Roman" w:hAnsi="Times New Roman" w:cs="Times New Roman"/>
          <w:lang w:val="es-MX"/>
        </w:rPr>
        <w:t xml:space="preserve">. </w:t>
      </w:r>
    </w:p>
    <w:p w14:paraId="769B7B10" w14:textId="77777777" w:rsidR="00722E09" w:rsidRDefault="00722E09" w:rsidP="00722E09">
      <w:pPr>
        <w:pStyle w:val="Sinespaciado"/>
        <w:jc w:val="both"/>
        <w:rPr>
          <w:rFonts w:ascii="Times New Roman" w:hAnsi="Times New Roman" w:cs="Times New Roman"/>
          <w:lang w:val="es-MX"/>
        </w:rPr>
      </w:pPr>
    </w:p>
    <w:p w14:paraId="1ABB10E4" w14:textId="45CD08BA" w:rsidR="006D2C4A" w:rsidRPr="005F29C5" w:rsidRDefault="00722E09" w:rsidP="00722E09">
      <w:pPr>
        <w:spacing w:after="0" w:line="240" w:lineRule="auto"/>
        <w:jc w:val="both"/>
        <w:rPr>
          <w:rFonts w:ascii="Times New Roman" w:hAnsi="Times New Roman" w:cs="Times New Roman"/>
          <w:color w:val="FF0000"/>
        </w:rPr>
      </w:pPr>
      <w:r w:rsidRPr="00B338C4">
        <w:rPr>
          <w:rFonts w:ascii="Times New Roman" w:hAnsi="Times New Roman" w:cs="Times New Roman"/>
          <w:lang w:val="es-MX"/>
        </w:rPr>
        <w:t xml:space="preserve">Por </w:t>
      </w:r>
      <w:r>
        <w:rPr>
          <w:rFonts w:ascii="Times New Roman" w:hAnsi="Times New Roman" w:cs="Times New Roman"/>
          <w:lang w:val="es-MX"/>
        </w:rPr>
        <w:t>último</w:t>
      </w:r>
      <w:r w:rsidRPr="00B338C4">
        <w:rPr>
          <w:rFonts w:ascii="Times New Roman" w:hAnsi="Times New Roman" w:cs="Times New Roman"/>
          <w:lang w:val="es-MX"/>
        </w:rPr>
        <w:t xml:space="preserve">, </w:t>
      </w:r>
      <w:r>
        <w:rPr>
          <w:rFonts w:ascii="Times New Roman" w:hAnsi="Times New Roman" w:cs="Times New Roman"/>
          <w:lang w:val="es-MX"/>
        </w:rPr>
        <w:t xml:space="preserve">se encuentran los bienes y servicios con una ejecución menor en Q2,640.5 millones, explicado en su mayoría por el Ministerio de Comunicaciones, Infraestructura y Vivienda, que reporta menores intervenciones en el mantenimiento y reparación de bienes nacionales con Q2,012.1 millones menos. Seguidamente se encuentra </w:t>
      </w:r>
      <w:r w:rsidRPr="00344C23">
        <w:rPr>
          <w:rFonts w:ascii="Times New Roman" w:hAnsi="Times New Roman" w:cs="Times New Roman"/>
          <w:lang w:val="es-MX"/>
        </w:rPr>
        <w:t xml:space="preserve">el Ministerio de </w:t>
      </w:r>
      <w:r>
        <w:rPr>
          <w:rFonts w:ascii="Times New Roman" w:hAnsi="Times New Roman" w:cs="Times New Roman"/>
          <w:lang w:val="es-MX"/>
        </w:rPr>
        <w:t>Gobernación</w:t>
      </w:r>
      <w:r w:rsidRPr="00344C23">
        <w:rPr>
          <w:rFonts w:ascii="Times New Roman" w:hAnsi="Times New Roman" w:cs="Times New Roman"/>
          <w:lang w:val="es-MX"/>
        </w:rPr>
        <w:t xml:space="preserve"> </w:t>
      </w:r>
      <w:r>
        <w:rPr>
          <w:rFonts w:ascii="Times New Roman" w:hAnsi="Times New Roman" w:cs="Times New Roman"/>
          <w:lang w:val="es-MX"/>
        </w:rPr>
        <w:t>con Q225.1 millones menos explicados por las prendas de vestir y los materiales y equipos diversos.</w:t>
      </w:r>
    </w:p>
    <w:p w14:paraId="62F05E29" w14:textId="77777777" w:rsidR="00557C71" w:rsidRPr="005F29C5" w:rsidRDefault="00557C71" w:rsidP="006D2C4A">
      <w:pPr>
        <w:spacing w:after="0" w:line="240" w:lineRule="auto"/>
        <w:jc w:val="both"/>
        <w:rPr>
          <w:rFonts w:ascii="Times New Roman" w:hAnsi="Times New Roman" w:cs="Times New Roman"/>
          <w:color w:val="FF0000"/>
        </w:rPr>
      </w:pPr>
    </w:p>
    <w:p w14:paraId="73A3AA4B" w14:textId="77777777" w:rsidR="006D2C4A" w:rsidRPr="00722E09" w:rsidRDefault="006D2C4A" w:rsidP="006D2C4A">
      <w:pPr>
        <w:pStyle w:val="Sinespaciado"/>
        <w:jc w:val="center"/>
        <w:rPr>
          <w:szCs w:val="20"/>
        </w:rPr>
      </w:pPr>
      <w:r w:rsidRPr="00722E09">
        <w:rPr>
          <w:rFonts w:ascii="Times New Roman" w:hAnsi="Times New Roman" w:cs="Times New Roman"/>
          <w:b/>
          <w:szCs w:val="20"/>
          <w:lang w:val="es-MX"/>
        </w:rPr>
        <w:t>Ejecución por rubro de Cuenta Económica</w:t>
      </w:r>
    </w:p>
    <w:p w14:paraId="68C8F7F4" w14:textId="4FCD3646" w:rsidR="006D2C4A" w:rsidRPr="00722E09" w:rsidRDefault="006D2C4A" w:rsidP="006D2C4A">
      <w:pPr>
        <w:pStyle w:val="Sinespaciado"/>
        <w:jc w:val="center"/>
        <w:rPr>
          <w:rFonts w:ascii="Times New Roman" w:hAnsi="Times New Roman" w:cs="Times New Roman"/>
          <w:sz w:val="18"/>
          <w:szCs w:val="14"/>
          <w:lang w:val="es-MX"/>
        </w:rPr>
      </w:pPr>
      <w:r w:rsidRPr="00722E09">
        <w:rPr>
          <w:rFonts w:ascii="Times New Roman" w:hAnsi="Times New Roman" w:cs="Times New Roman"/>
          <w:sz w:val="18"/>
          <w:szCs w:val="14"/>
          <w:lang w:val="es-MX"/>
        </w:rPr>
        <w:t>202</w:t>
      </w:r>
      <w:r w:rsidR="000A335B" w:rsidRPr="00722E09">
        <w:rPr>
          <w:rFonts w:ascii="Times New Roman" w:hAnsi="Times New Roman" w:cs="Times New Roman"/>
          <w:sz w:val="18"/>
          <w:szCs w:val="14"/>
          <w:lang w:val="es-MX"/>
        </w:rPr>
        <w:t>4</w:t>
      </w:r>
      <w:r w:rsidRPr="00722E09">
        <w:rPr>
          <w:rFonts w:ascii="Times New Roman" w:hAnsi="Times New Roman" w:cs="Times New Roman"/>
          <w:sz w:val="18"/>
          <w:szCs w:val="14"/>
          <w:lang w:val="es-MX"/>
        </w:rPr>
        <w:t xml:space="preserve"> – 202</w:t>
      </w:r>
      <w:r w:rsidR="000A335B" w:rsidRPr="00722E09">
        <w:rPr>
          <w:rFonts w:ascii="Times New Roman" w:hAnsi="Times New Roman" w:cs="Times New Roman"/>
          <w:sz w:val="18"/>
          <w:szCs w:val="14"/>
          <w:lang w:val="es-MX"/>
        </w:rPr>
        <w:t>3</w:t>
      </w:r>
    </w:p>
    <w:p w14:paraId="00DD3D76" w14:textId="0CBD7C70" w:rsidR="006D2C4A" w:rsidRPr="00722E09" w:rsidRDefault="00AD0CCC" w:rsidP="006D2C4A">
      <w:pPr>
        <w:pStyle w:val="Sinespaciado"/>
        <w:jc w:val="center"/>
        <w:rPr>
          <w:rFonts w:ascii="Times New Roman" w:hAnsi="Times New Roman" w:cs="Times New Roman"/>
          <w:sz w:val="20"/>
          <w:szCs w:val="20"/>
          <w:lang w:val="es-MX"/>
        </w:rPr>
      </w:pPr>
      <w:r w:rsidRPr="00722E09">
        <w:rPr>
          <w:noProof/>
        </w:rPr>
        <w:drawing>
          <wp:anchor distT="0" distB="0" distL="114300" distR="114300" simplePos="0" relativeHeight="251760640" behindDoc="0" locked="0" layoutInCell="1" allowOverlap="1" wp14:anchorId="7F7B9917" wp14:editId="5ABA5E0F">
            <wp:simplePos x="0" y="0"/>
            <wp:positionH relativeFrom="column">
              <wp:posOffset>-166</wp:posOffset>
            </wp:positionH>
            <wp:positionV relativeFrom="paragraph">
              <wp:posOffset>143924</wp:posOffset>
            </wp:positionV>
            <wp:extent cx="2830195" cy="2695492"/>
            <wp:effectExtent l="0" t="0" r="8255"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6D2C4A" w:rsidRPr="00722E09">
        <w:rPr>
          <w:rFonts w:ascii="Times New Roman" w:hAnsi="Times New Roman" w:cs="Times New Roman"/>
          <w:sz w:val="18"/>
          <w:szCs w:val="18"/>
          <w:lang w:val="es-MX"/>
        </w:rPr>
        <w:t>V</w:t>
      </w:r>
      <w:r w:rsidR="006D2C4A" w:rsidRPr="00722E09">
        <w:rPr>
          <w:rFonts w:ascii="Times New Roman" w:hAnsi="Times New Roman" w:cs="Times New Roman"/>
          <w:sz w:val="20"/>
          <w:szCs w:val="20"/>
          <w:lang w:val="es-MX"/>
        </w:rPr>
        <w:t>ariación absoluta interanual</w:t>
      </w:r>
    </w:p>
    <w:p w14:paraId="11C37027" w14:textId="3662F0D2" w:rsidR="00B15000" w:rsidRPr="00722E09" w:rsidRDefault="00B15000" w:rsidP="006D2C4A">
      <w:pPr>
        <w:pStyle w:val="Sinespaciado"/>
        <w:jc w:val="center"/>
        <w:rPr>
          <w:rFonts w:ascii="Times New Roman" w:hAnsi="Times New Roman" w:cs="Times New Roman"/>
          <w:sz w:val="20"/>
          <w:szCs w:val="20"/>
          <w:lang w:val="es-MX"/>
        </w:rPr>
      </w:pPr>
    </w:p>
    <w:p w14:paraId="562CD602" w14:textId="111AEA0A" w:rsidR="00B15000" w:rsidRPr="00722E09" w:rsidRDefault="00B15000" w:rsidP="006D2C4A">
      <w:pPr>
        <w:pStyle w:val="Sinespaciado"/>
        <w:jc w:val="center"/>
        <w:rPr>
          <w:rFonts w:ascii="Times New Roman" w:hAnsi="Times New Roman" w:cs="Times New Roman"/>
          <w:sz w:val="20"/>
          <w:szCs w:val="20"/>
          <w:lang w:val="es-MX"/>
        </w:rPr>
      </w:pPr>
    </w:p>
    <w:p w14:paraId="509136E8" w14:textId="6DF441BD" w:rsidR="00B15000" w:rsidRPr="00722E09" w:rsidRDefault="00B15000" w:rsidP="006D2C4A">
      <w:pPr>
        <w:pStyle w:val="Sinespaciado"/>
        <w:jc w:val="center"/>
        <w:rPr>
          <w:rFonts w:ascii="Times New Roman" w:hAnsi="Times New Roman" w:cs="Times New Roman"/>
          <w:sz w:val="20"/>
          <w:szCs w:val="20"/>
          <w:lang w:val="es-MX"/>
        </w:rPr>
      </w:pPr>
    </w:p>
    <w:p w14:paraId="4E8AD93C" w14:textId="3FBCAA17" w:rsidR="00B15000" w:rsidRPr="00722E09" w:rsidRDefault="00B15000" w:rsidP="006D2C4A">
      <w:pPr>
        <w:pStyle w:val="Sinespaciado"/>
        <w:jc w:val="center"/>
        <w:rPr>
          <w:rFonts w:ascii="Times New Roman" w:hAnsi="Times New Roman" w:cs="Times New Roman"/>
          <w:sz w:val="20"/>
          <w:szCs w:val="20"/>
          <w:lang w:val="es-MX"/>
        </w:rPr>
      </w:pPr>
    </w:p>
    <w:p w14:paraId="43D5FF49" w14:textId="77777777" w:rsidR="00B15000" w:rsidRPr="00722E09" w:rsidRDefault="00B15000" w:rsidP="006D2C4A">
      <w:pPr>
        <w:pStyle w:val="Sinespaciado"/>
        <w:jc w:val="center"/>
        <w:rPr>
          <w:rFonts w:ascii="Times New Roman" w:hAnsi="Times New Roman" w:cs="Times New Roman"/>
          <w:lang w:val="es-MX"/>
        </w:rPr>
      </w:pPr>
    </w:p>
    <w:p w14:paraId="428B87F9" w14:textId="3A13B3BB" w:rsidR="006D2C4A" w:rsidRPr="00722E09" w:rsidRDefault="006D2C4A" w:rsidP="006D2C4A">
      <w:pPr>
        <w:pStyle w:val="Sinespaciado"/>
        <w:jc w:val="center"/>
        <w:rPr>
          <w:rFonts w:ascii="Times New Roman" w:hAnsi="Times New Roman" w:cs="Times New Roman"/>
          <w:lang w:val="es-MX"/>
        </w:rPr>
      </w:pPr>
    </w:p>
    <w:p w14:paraId="7DEC2675" w14:textId="77777777" w:rsidR="006D2C4A" w:rsidRPr="00722E09" w:rsidRDefault="006D2C4A" w:rsidP="006D2C4A">
      <w:pPr>
        <w:pStyle w:val="Sinespaciado"/>
        <w:jc w:val="center"/>
        <w:rPr>
          <w:rFonts w:ascii="Times New Roman" w:hAnsi="Times New Roman" w:cs="Times New Roman"/>
          <w:lang w:val="es-MX"/>
        </w:rPr>
      </w:pPr>
    </w:p>
    <w:p w14:paraId="678C5B5A" w14:textId="77777777" w:rsidR="006D2C4A" w:rsidRPr="00722E09" w:rsidRDefault="006D2C4A" w:rsidP="006D2C4A">
      <w:pPr>
        <w:pStyle w:val="Sinespaciado"/>
        <w:jc w:val="center"/>
        <w:rPr>
          <w:rFonts w:ascii="Times New Roman" w:hAnsi="Times New Roman" w:cs="Times New Roman"/>
          <w:lang w:val="es-MX"/>
        </w:rPr>
      </w:pPr>
    </w:p>
    <w:p w14:paraId="0E99677C" w14:textId="77777777" w:rsidR="006D2C4A" w:rsidRPr="00722E09" w:rsidRDefault="006D2C4A" w:rsidP="006D2C4A">
      <w:pPr>
        <w:pStyle w:val="Sinespaciado"/>
        <w:jc w:val="center"/>
        <w:rPr>
          <w:rFonts w:ascii="Times New Roman" w:hAnsi="Times New Roman" w:cs="Times New Roman"/>
          <w:lang w:val="es-MX"/>
        </w:rPr>
      </w:pPr>
    </w:p>
    <w:p w14:paraId="2E23C715" w14:textId="77777777" w:rsidR="006D2C4A" w:rsidRPr="00722E09" w:rsidRDefault="006D2C4A" w:rsidP="006D2C4A">
      <w:pPr>
        <w:pStyle w:val="Sinespaciado"/>
        <w:jc w:val="center"/>
        <w:rPr>
          <w:rFonts w:ascii="Times New Roman" w:hAnsi="Times New Roman" w:cs="Times New Roman"/>
          <w:lang w:val="es-MX"/>
        </w:rPr>
      </w:pPr>
    </w:p>
    <w:p w14:paraId="2D992B99" w14:textId="77777777" w:rsidR="006D2C4A" w:rsidRPr="00722E09" w:rsidRDefault="006D2C4A" w:rsidP="006D2C4A">
      <w:pPr>
        <w:pStyle w:val="Sinespaciado"/>
        <w:jc w:val="center"/>
        <w:rPr>
          <w:rFonts w:ascii="Times New Roman" w:hAnsi="Times New Roman" w:cs="Times New Roman"/>
          <w:lang w:val="es-MX"/>
        </w:rPr>
      </w:pPr>
    </w:p>
    <w:p w14:paraId="682A648C" w14:textId="77777777" w:rsidR="006D2C4A" w:rsidRPr="00722E09" w:rsidRDefault="006D2C4A" w:rsidP="006D2C4A">
      <w:pPr>
        <w:pStyle w:val="Sinespaciado"/>
        <w:jc w:val="center"/>
        <w:rPr>
          <w:rFonts w:ascii="Times New Roman" w:hAnsi="Times New Roman" w:cs="Times New Roman"/>
          <w:lang w:val="es-MX"/>
        </w:rPr>
      </w:pPr>
    </w:p>
    <w:p w14:paraId="3D603224" w14:textId="77777777" w:rsidR="006D2C4A" w:rsidRPr="00722E09" w:rsidRDefault="006D2C4A" w:rsidP="006D2C4A">
      <w:pPr>
        <w:pStyle w:val="Sinespaciado"/>
        <w:jc w:val="center"/>
        <w:rPr>
          <w:rFonts w:ascii="Times New Roman" w:hAnsi="Times New Roman" w:cs="Times New Roman"/>
          <w:lang w:val="es-MX"/>
        </w:rPr>
      </w:pPr>
    </w:p>
    <w:p w14:paraId="2E705C68" w14:textId="77777777" w:rsidR="006D2C4A" w:rsidRPr="00722E09" w:rsidRDefault="006D2C4A" w:rsidP="006D2C4A">
      <w:pPr>
        <w:pStyle w:val="Sinespaciado"/>
        <w:jc w:val="center"/>
        <w:rPr>
          <w:rFonts w:ascii="Times New Roman" w:hAnsi="Times New Roman" w:cs="Times New Roman"/>
          <w:lang w:val="es-MX"/>
        </w:rPr>
      </w:pPr>
    </w:p>
    <w:p w14:paraId="2795C6A4" w14:textId="77777777" w:rsidR="006D2C4A" w:rsidRPr="00722E09" w:rsidRDefault="006D2C4A" w:rsidP="006D2C4A">
      <w:pPr>
        <w:pStyle w:val="Sinespaciado"/>
        <w:jc w:val="center"/>
        <w:rPr>
          <w:rFonts w:ascii="Times New Roman" w:hAnsi="Times New Roman" w:cs="Times New Roman"/>
          <w:lang w:val="es-MX"/>
        </w:rPr>
      </w:pPr>
    </w:p>
    <w:p w14:paraId="37F258A5" w14:textId="77777777" w:rsidR="006D2C4A" w:rsidRPr="00722E09" w:rsidRDefault="006D2C4A" w:rsidP="006D2C4A">
      <w:pPr>
        <w:pStyle w:val="Sinespaciado"/>
        <w:jc w:val="center"/>
        <w:rPr>
          <w:rFonts w:ascii="Times New Roman" w:hAnsi="Times New Roman" w:cs="Times New Roman"/>
          <w:lang w:val="es-MX"/>
        </w:rPr>
      </w:pPr>
    </w:p>
    <w:p w14:paraId="7D189EBA" w14:textId="77777777" w:rsidR="00AD0CCC" w:rsidRPr="00722E09" w:rsidRDefault="00AD0CCC" w:rsidP="006D2C4A">
      <w:pPr>
        <w:spacing w:after="0" w:line="240" w:lineRule="auto"/>
        <w:jc w:val="both"/>
        <w:rPr>
          <w:rFonts w:ascii="Times New Roman" w:hAnsi="Times New Roman" w:cs="Times New Roman"/>
          <w:sz w:val="14"/>
          <w:szCs w:val="20"/>
        </w:rPr>
      </w:pPr>
    </w:p>
    <w:p w14:paraId="530038B1" w14:textId="77777777" w:rsidR="00AD0CCC" w:rsidRPr="00722E09" w:rsidRDefault="00AD0CCC" w:rsidP="006D2C4A">
      <w:pPr>
        <w:spacing w:after="0" w:line="240" w:lineRule="auto"/>
        <w:jc w:val="both"/>
        <w:rPr>
          <w:rFonts w:ascii="Times New Roman" w:hAnsi="Times New Roman" w:cs="Times New Roman"/>
          <w:sz w:val="14"/>
          <w:szCs w:val="20"/>
        </w:rPr>
      </w:pPr>
    </w:p>
    <w:p w14:paraId="3A43B407" w14:textId="348E5283" w:rsidR="006D2C4A" w:rsidRPr="00722E09" w:rsidRDefault="006D2C4A" w:rsidP="006D2C4A">
      <w:pPr>
        <w:spacing w:after="0" w:line="240" w:lineRule="auto"/>
        <w:jc w:val="both"/>
        <w:rPr>
          <w:rFonts w:ascii="Times New Roman" w:hAnsi="Times New Roman" w:cs="Times New Roman"/>
          <w:sz w:val="14"/>
          <w:szCs w:val="20"/>
        </w:rPr>
      </w:pPr>
      <w:r w:rsidRPr="00722E09">
        <w:rPr>
          <w:rFonts w:ascii="Times New Roman" w:hAnsi="Times New Roman" w:cs="Times New Roman"/>
          <w:sz w:val="14"/>
          <w:szCs w:val="20"/>
        </w:rPr>
        <w:t>Fuente: Dirección de Análisis y Política Fiscal.</w:t>
      </w:r>
    </w:p>
    <w:p w14:paraId="5D8824FB" w14:textId="77777777" w:rsidR="00B15000" w:rsidRPr="005F29C5" w:rsidRDefault="00B15000" w:rsidP="001928EA">
      <w:pPr>
        <w:pStyle w:val="Sinespaciado"/>
        <w:jc w:val="both"/>
        <w:rPr>
          <w:rFonts w:ascii="Times New Roman" w:hAnsi="Times New Roman" w:cs="Times New Roman"/>
          <w:color w:val="FF0000"/>
          <w:lang w:val="es-MX"/>
        </w:rPr>
      </w:pPr>
    </w:p>
    <w:p w14:paraId="461C6287" w14:textId="77777777" w:rsidR="00722E09" w:rsidRDefault="00722E09" w:rsidP="00722E09">
      <w:pPr>
        <w:pStyle w:val="Sinespaciado"/>
        <w:jc w:val="both"/>
        <w:rPr>
          <w:rFonts w:ascii="Times New Roman" w:hAnsi="Times New Roman" w:cs="Times New Roman"/>
          <w:lang w:val="es-MX"/>
        </w:rPr>
      </w:pPr>
      <w:r w:rsidRPr="00B338C4">
        <w:rPr>
          <w:rFonts w:ascii="Times New Roman" w:hAnsi="Times New Roman" w:cs="Times New Roman"/>
          <w:lang w:val="es-MX"/>
        </w:rPr>
        <w:t>En cuanto al gasto total, el cual incluye amortizaciones de la deuda pública, se situó en Q</w:t>
      </w:r>
      <w:r>
        <w:rPr>
          <w:rFonts w:ascii="Times New Roman" w:hAnsi="Times New Roman" w:cs="Times New Roman"/>
          <w:lang w:val="es-MX"/>
        </w:rPr>
        <w:t>52</w:t>
      </w:r>
      <w:r w:rsidRPr="00B338C4">
        <w:rPr>
          <w:rFonts w:ascii="Times New Roman" w:hAnsi="Times New Roman" w:cs="Times New Roman"/>
          <w:lang w:val="es-MX"/>
        </w:rPr>
        <w:t>,</w:t>
      </w:r>
      <w:r>
        <w:rPr>
          <w:rFonts w:ascii="Times New Roman" w:hAnsi="Times New Roman" w:cs="Times New Roman"/>
          <w:lang w:val="es-MX"/>
        </w:rPr>
        <w:t>381.1</w:t>
      </w:r>
      <w:r w:rsidRPr="00B338C4">
        <w:rPr>
          <w:rFonts w:ascii="Times New Roman" w:hAnsi="Times New Roman" w:cs="Times New Roman"/>
          <w:lang w:val="es-MX"/>
        </w:rPr>
        <w:t xml:space="preserve"> millones, con un grado de ejecución de </w:t>
      </w:r>
      <w:r>
        <w:rPr>
          <w:rFonts w:ascii="Times New Roman" w:hAnsi="Times New Roman" w:cs="Times New Roman"/>
          <w:lang w:val="es-MX"/>
        </w:rPr>
        <w:t>44.8</w:t>
      </w:r>
      <w:r w:rsidRPr="00B338C4">
        <w:rPr>
          <w:rFonts w:ascii="Times New Roman" w:hAnsi="Times New Roman" w:cs="Times New Roman"/>
          <w:lang w:val="es-MX"/>
        </w:rPr>
        <w:t xml:space="preserve">% y una variación interanual </w:t>
      </w:r>
      <w:r>
        <w:rPr>
          <w:rFonts w:ascii="Times New Roman" w:hAnsi="Times New Roman" w:cs="Times New Roman"/>
          <w:lang w:val="es-MX"/>
        </w:rPr>
        <w:t xml:space="preserve">negativa </w:t>
      </w:r>
      <w:r w:rsidRPr="00B338C4">
        <w:rPr>
          <w:rFonts w:ascii="Times New Roman" w:hAnsi="Times New Roman" w:cs="Times New Roman"/>
          <w:lang w:val="es-MX"/>
        </w:rPr>
        <w:t xml:space="preserve">de </w:t>
      </w:r>
      <w:r>
        <w:rPr>
          <w:rFonts w:ascii="Times New Roman" w:hAnsi="Times New Roman" w:cs="Times New Roman"/>
          <w:lang w:val="es-MX"/>
        </w:rPr>
        <w:t>4</w:t>
      </w:r>
      <w:r w:rsidRPr="00B338C4">
        <w:rPr>
          <w:rFonts w:ascii="Times New Roman" w:hAnsi="Times New Roman" w:cs="Times New Roman"/>
          <w:lang w:val="es-MX"/>
        </w:rPr>
        <w:t>.</w:t>
      </w:r>
      <w:r>
        <w:rPr>
          <w:rFonts w:ascii="Times New Roman" w:hAnsi="Times New Roman" w:cs="Times New Roman"/>
          <w:lang w:val="es-MX"/>
        </w:rPr>
        <w:t>5</w:t>
      </w:r>
      <w:r w:rsidRPr="00B338C4">
        <w:rPr>
          <w:rFonts w:ascii="Times New Roman" w:hAnsi="Times New Roman" w:cs="Times New Roman"/>
          <w:lang w:val="es-MX"/>
        </w:rPr>
        <w:t>%. Este grado de ejecución se encuentra por arriba de la ejecución promedio de los últimos 5 años (</w:t>
      </w:r>
      <w:r>
        <w:rPr>
          <w:rFonts w:ascii="Times New Roman" w:hAnsi="Times New Roman" w:cs="Times New Roman"/>
          <w:lang w:val="es-MX"/>
        </w:rPr>
        <w:t>41</w:t>
      </w:r>
      <w:r w:rsidRPr="00B338C4">
        <w:rPr>
          <w:rFonts w:ascii="Times New Roman" w:hAnsi="Times New Roman" w:cs="Times New Roman"/>
          <w:lang w:val="es-MX"/>
        </w:rPr>
        <w:t>.</w:t>
      </w:r>
      <w:r>
        <w:rPr>
          <w:rFonts w:ascii="Times New Roman" w:hAnsi="Times New Roman" w:cs="Times New Roman"/>
          <w:lang w:val="es-MX"/>
        </w:rPr>
        <w:t>7</w:t>
      </w:r>
      <w:r w:rsidRPr="00B338C4">
        <w:rPr>
          <w:rFonts w:ascii="Times New Roman" w:hAnsi="Times New Roman" w:cs="Times New Roman"/>
          <w:lang w:val="es-MX"/>
        </w:rPr>
        <w:t>%)</w:t>
      </w:r>
      <w:r>
        <w:rPr>
          <w:rFonts w:ascii="Times New Roman" w:hAnsi="Times New Roman" w:cs="Times New Roman"/>
          <w:lang w:val="es-MX"/>
        </w:rPr>
        <w:t xml:space="preserve">, aunque es </w:t>
      </w:r>
      <w:r w:rsidRPr="00B338C4">
        <w:rPr>
          <w:rFonts w:ascii="Times New Roman" w:hAnsi="Times New Roman" w:cs="Times New Roman"/>
          <w:lang w:val="es-MX"/>
        </w:rPr>
        <w:t>inferior</w:t>
      </w:r>
      <w:r>
        <w:rPr>
          <w:rFonts w:ascii="Times New Roman" w:hAnsi="Times New Roman" w:cs="Times New Roman"/>
          <w:lang w:val="es-MX"/>
        </w:rPr>
        <w:t xml:space="preserve"> a la observada el año pasado (46.4%). </w:t>
      </w:r>
    </w:p>
    <w:p w14:paraId="49FCA631" w14:textId="77777777" w:rsidR="00722E09" w:rsidRDefault="00722E09" w:rsidP="00722E09">
      <w:pPr>
        <w:pStyle w:val="Sinespaciado"/>
        <w:jc w:val="both"/>
        <w:rPr>
          <w:rFonts w:ascii="Times New Roman" w:hAnsi="Times New Roman" w:cs="Times New Roman"/>
          <w:lang w:val="es-MX"/>
        </w:rPr>
      </w:pPr>
    </w:p>
    <w:p w14:paraId="32F44A14" w14:textId="7C8074C6" w:rsidR="006D2C4A" w:rsidRPr="005F29C5" w:rsidRDefault="00722E09" w:rsidP="00722E09">
      <w:pPr>
        <w:pStyle w:val="Sinespaciado"/>
        <w:jc w:val="both"/>
        <w:rPr>
          <w:rFonts w:ascii="Times New Roman" w:hAnsi="Times New Roman" w:cs="Times New Roman"/>
          <w:color w:val="FF0000"/>
          <w:lang w:val="es-MX"/>
        </w:rPr>
      </w:pPr>
      <w:r w:rsidRPr="00121F6B">
        <w:rPr>
          <w:rFonts w:ascii="Times New Roman" w:hAnsi="Times New Roman" w:cs="Times New Roman"/>
          <w:lang w:val="es-MX"/>
        </w:rPr>
        <w:t xml:space="preserve">Es importante tomar en consideración que el presupuesto corresponde al del año anterior más las ampliaciones que fueron aprobadas por el Congreso de la República, </w:t>
      </w:r>
      <w:r>
        <w:rPr>
          <w:rFonts w:ascii="Times New Roman" w:hAnsi="Times New Roman" w:cs="Times New Roman"/>
          <w:lang w:val="es-MX"/>
        </w:rPr>
        <w:t xml:space="preserve">a finales de mayo se presentó </w:t>
      </w:r>
      <w:r w:rsidRPr="00121F6B">
        <w:rPr>
          <w:rFonts w:ascii="Times New Roman" w:hAnsi="Times New Roman" w:cs="Times New Roman"/>
          <w:lang w:val="es-MX"/>
        </w:rPr>
        <w:t>una ampliación presupuestaria</w:t>
      </w:r>
      <w:r>
        <w:rPr>
          <w:rFonts w:ascii="Times New Roman" w:hAnsi="Times New Roman" w:cs="Times New Roman"/>
          <w:lang w:val="es-MX"/>
        </w:rPr>
        <w:t xml:space="preserve"> por Q14,451.7 millones</w:t>
      </w:r>
      <w:r w:rsidRPr="00121F6B">
        <w:rPr>
          <w:rFonts w:ascii="Times New Roman" w:hAnsi="Times New Roman" w:cs="Times New Roman"/>
          <w:lang w:val="es-MX"/>
        </w:rPr>
        <w:t xml:space="preserve">, la cual </w:t>
      </w:r>
      <w:r>
        <w:rPr>
          <w:rFonts w:ascii="Times New Roman" w:hAnsi="Times New Roman" w:cs="Times New Roman"/>
          <w:lang w:val="es-MX"/>
        </w:rPr>
        <w:t xml:space="preserve">está en discusión en la </w:t>
      </w:r>
      <w:r w:rsidRPr="00662760">
        <w:rPr>
          <w:rFonts w:ascii="Times New Roman" w:hAnsi="Times New Roman" w:cs="Times New Roman"/>
          <w:lang w:val="es-MX"/>
        </w:rPr>
        <w:t>Comisión de Finanzas y Moneda</w:t>
      </w:r>
      <w:r>
        <w:rPr>
          <w:rFonts w:ascii="Times New Roman" w:hAnsi="Times New Roman" w:cs="Times New Roman"/>
          <w:lang w:val="es-MX"/>
        </w:rPr>
        <w:t xml:space="preserve"> para su dictamen y posterior traslado al pleno del Congreso, por lo que, de ser aprobada, próximamente habría cambios en el presupuesto vigente del 2024. El dictamen de la Comisión podría estar listo a finales de julio.</w:t>
      </w:r>
    </w:p>
    <w:p w14:paraId="185CC9E3" w14:textId="3AB9D0A6" w:rsidR="00557C71" w:rsidRPr="005F29C5" w:rsidRDefault="00557C71" w:rsidP="00557C71">
      <w:pPr>
        <w:pStyle w:val="Sinespaciado"/>
        <w:jc w:val="both"/>
        <w:rPr>
          <w:rFonts w:ascii="Times New Roman" w:hAnsi="Times New Roman" w:cs="Times New Roman"/>
          <w:color w:val="FF0000"/>
          <w:lang w:val="es-MX"/>
        </w:rPr>
      </w:pPr>
    </w:p>
    <w:p w14:paraId="4AEDD5A4" w14:textId="77777777" w:rsidR="001928EA" w:rsidRPr="00722E09" w:rsidRDefault="006D2C4A" w:rsidP="001928EA">
      <w:pPr>
        <w:pStyle w:val="Sinespaciado"/>
        <w:jc w:val="both"/>
        <w:rPr>
          <w:rFonts w:ascii="Times New Roman" w:hAnsi="Times New Roman" w:cs="Times New Roman"/>
          <w:b/>
          <w:lang w:val="es-MX"/>
        </w:rPr>
      </w:pPr>
      <w:r w:rsidRPr="00722E09">
        <w:rPr>
          <w:rFonts w:ascii="Times New Roman" w:hAnsi="Times New Roman" w:cs="Times New Roman"/>
          <w:lang w:val="es-MX"/>
        </w:rPr>
        <w:t xml:space="preserve"> </w:t>
      </w:r>
      <w:r w:rsidR="001928EA" w:rsidRPr="00722E09">
        <w:rPr>
          <w:rFonts w:ascii="Times New Roman" w:hAnsi="Times New Roman" w:cs="Times New Roman"/>
          <w:b/>
          <w:lang w:val="es-MX"/>
        </w:rPr>
        <w:t>Grado de Ejecución de los últimos 5 años</w:t>
      </w:r>
    </w:p>
    <w:p w14:paraId="228FDAC3" w14:textId="77777777" w:rsidR="00557C71" w:rsidRPr="00722E09" w:rsidRDefault="00557C71" w:rsidP="00557C71">
      <w:pPr>
        <w:pStyle w:val="Sinespaciado"/>
        <w:jc w:val="center"/>
        <w:rPr>
          <w:rFonts w:ascii="Times New Roman" w:hAnsi="Times New Roman" w:cs="Times New Roman"/>
          <w:sz w:val="18"/>
          <w:szCs w:val="18"/>
          <w:lang w:val="es-MX"/>
        </w:rPr>
      </w:pPr>
      <w:r w:rsidRPr="00722E09">
        <w:rPr>
          <w:rFonts w:ascii="Times New Roman" w:hAnsi="Times New Roman" w:cs="Times New Roman"/>
          <w:sz w:val="18"/>
          <w:szCs w:val="18"/>
          <w:lang w:val="es-MX"/>
        </w:rPr>
        <w:t>Al cierre de junio de cada año</w:t>
      </w:r>
    </w:p>
    <w:p w14:paraId="5F16CB8E" w14:textId="192E413B" w:rsidR="001928EA" w:rsidRPr="00722E09" w:rsidRDefault="00D7031F" w:rsidP="001928EA">
      <w:pPr>
        <w:pStyle w:val="Sinespaciado"/>
        <w:jc w:val="center"/>
        <w:rPr>
          <w:rFonts w:ascii="Times New Roman" w:hAnsi="Times New Roman" w:cs="Times New Roman"/>
          <w:sz w:val="18"/>
          <w:szCs w:val="18"/>
          <w:lang w:val="es-MX"/>
        </w:rPr>
      </w:pPr>
      <w:r w:rsidRPr="00722E09">
        <w:rPr>
          <w:noProof/>
        </w:rPr>
        <w:drawing>
          <wp:anchor distT="0" distB="0" distL="114300" distR="114300" simplePos="0" relativeHeight="251762688" behindDoc="0" locked="0" layoutInCell="1" allowOverlap="1" wp14:anchorId="66A6FEA8" wp14:editId="0063031E">
            <wp:simplePos x="0" y="0"/>
            <wp:positionH relativeFrom="column">
              <wp:posOffset>4386</wp:posOffset>
            </wp:positionH>
            <wp:positionV relativeFrom="paragraph">
              <wp:posOffset>131075</wp:posOffset>
            </wp:positionV>
            <wp:extent cx="2570480" cy="1956391"/>
            <wp:effectExtent l="0" t="0" r="1270" b="6350"/>
            <wp:wrapNone/>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1928EA" w:rsidRPr="00722E09">
        <w:rPr>
          <w:rFonts w:ascii="Times New Roman" w:hAnsi="Times New Roman" w:cs="Times New Roman"/>
          <w:sz w:val="18"/>
          <w:szCs w:val="18"/>
          <w:lang w:val="es-MX"/>
        </w:rPr>
        <w:t xml:space="preserve"> (porcentajes)</w:t>
      </w:r>
    </w:p>
    <w:p w14:paraId="0256AAF2" w14:textId="0056B36E" w:rsidR="006D2C4A" w:rsidRPr="00722E09" w:rsidRDefault="006D2C4A" w:rsidP="001928EA">
      <w:pPr>
        <w:pStyle w:val="Sinespaciado"/>
        <w:jc w:val="both"/>
        <w:rPr>
          <w:rFonts w:ascii="Times New Roman" w:hAnsi="Times New Roman" w:cs="Times New Roman"/>
          <w:szCs w:val="18"/>
          <w:lang w:val="es-MX"/>
        </w:rPr>
      </w:pPr>
    </w:p>
    <w:p w14:paraId="51E8BBB6" w14:textId="77777777" w:rsidR="006D2C4A" w:rsidRPr="00722E09" w:rsidRDefault="006D2C4A" w:rsidP="006D2C4A">
      <w:pPr>
        <w:pStyle w:val="Sinespaciado"/>
        <w:jc w:val="center"/>
        <w:rPr>
          <w:rFonts w:ascii="Times New Roman" w:hAnsi="Times New Roman" w:cs="Times New Roman"/>
          <w:szCs w:val="18"/>
          <w:lang w:val="es-MX"/>
        </w:rPr>
      </w:pPr>
    </w:p>
    <w:p w14:paraId="68761EFE" w14:textId="77777777" w:rsidR="006D2C4A" w:rsidRPr="00722E09" w:rsidRDefault="006D2C4A" w:rsidP="006D2C4A">
      <w:pPr>
        <w:pStyle w:val="Sinespaciado"/>
        <w:jc w:val="center"/>
        <w:rPr>
          <w:rFonts w:ascii="Times New Roman" w:hAnsi="Times New Roman" w:cs="Times New Roman"/>
          <w:szCs w:val="18"/>
          <w:lang w:val="es-MX"/>
        </w:rPr>
      </w:pPr>
    </w:p>
    <w:p w14:paraId="168FDA01" w14:textId="77777777" w:rsidR="006D2C4A" w:rsidRPr="00722E09" w:rsidRDefault="006D2C4A" w:rsidP="006D2C4A">
      <w:pPr>
        <w:pStyle w:val="Sinespaciado"/>
        <w:jc w:val="center"/>
        <w:rPr>
          <w:rFonts w:ascii="Times New Roman" w:hAnsi="Times New Roman" w:cs="Times New Roman"/>
          <w:szCs w:val="18"/>
          <w:lang w:val="es-MX"/>
        </w:rPr>
      </w:pPr>
    </w:p>
    <w:p w14:paraId="27AB2923" w14:textId="77777777" w:rsidR="006D2C4A" w:rsidRPr="00722E09" w:rsidRDefault="006D2C4A" w:rsidP="006D2C4A">
      <w:pPr>
        <w:pStyle w:val="Sinespaciado"/>
        <w:jc w:val="center"/>
        <w:rPr>
          <w:rFonts w:ascii="Times New Roman" w:hAnsi="Times New Roman" w:cs="Times New Roman"/>
          <w:szCs w:val="18"/>
          <w:lang w:val="es-MX"/>
        </w:rPr>
      </w:pPr>
    </w:p>
    <w:p w14:paraId="6C55F635" w14:textId="77777777" w:rsidR="006D2C4A" w:rsidRPr="00722E09" w:rsidRDefault="006D2C4A" w:rsidP="006D2C4A">
      <w:pPr>
        <w:pStyle w:val="Sinespaciado"/>
        <w:jc w:val="center"/>
        <w:rPr>
          <w:rFonts w:ascii="Times New Roman" w:hAnsi="Times New Roman" w:cs="Times New Roman"/>
          <w:szCs w:val="18"/>
          <w:lang w:val="es-MX"/>
        </w:rPr>
      </w:pPr>
    </w:p>
    <w:p w14:paraId="38D34EEF" w14:textId="77777777" w:rsidR="006D2C4A" w:rsidRPr="00722E09" w:rsidRDefault="006D2C4A" w:rsidP="006D2C4A">
      <w:pPr>
        <w:pStyle w:val="Sinespaciado"/>
        <w:jc w:val="center"/>
        <w:rPr>
          <w:rFonts w:ascii="Times New Roman" w:hAnsi="Times New Roman" w:cs="Times New Roman"/>
          <w:szCs w:val="18"/>
          <w:lang w:val="es-MX"/>
        </w:rPr>
      </w:pPr>
    </w:p>
    <w:p w14:paraId="1D87EE15" w14:textId="77777777" w:rsidR="006D2C4A" w:rsidRPr="00722E09" w:rsidRDefault="006D2C4A" w:rsidP="006D2C4A">
      <w:pPr>
        <w:pStyle w:val="Sinespaciado"/>
        <w:jc w:val="center"/>
        <w:rPr>
          <w:rFonts w:ascii="Times New Roman" w:hAnsi="Times New Roman" w:cs="Times New Roman"/>
          <w:szCs w:val="18"/>
          <w:lang w:val="es-MX"/>
        </w:rPr>
      </w:pPr>
    </w:p>
    <w:p w14:paraId="02C56B82" w14:textId="77777777" w:rsidR="006D2C4A" w:rsidRPr="00722E09" w:rsidRDefault="006D2C4A" w:rsidP="006D2C4A">
      <w:pPr>
        <w:pStyle w:val="Sinespaciado"/>
        <w:jc w:val="center"/>
        <w:rPr>
          <w:rFonts w:ascii="Times New Roman" w:hAnsi="Times New Roman" w:cs="Times New Roman"/>
          <w:szCs w:val="18"/>
          <w:lang w:val="es-MX"/>
        </w:rPr>
      </w:pPr>
    </w:p>
    <w:p w14:paraId="6AB9FF77" w14:textId="77777777" w:rsidR="006D2C4A" w:rsidRPr="00722E09" w:rsidRDefault="006D2C4A" w:rsidP="006D2C4A">
      <w:pPr>
        <w:pStyle w:val="Sinespaciado"/>
        <w:jc w:val="both"/>
        <w:rPr>
          <w:rFonts w:ascii="Times New Roman" w:hAnsi="Times New Roman" w:cs="Times New Roman"/>
          <w:sz w:val="14"/>
          <w:szCs w:val="14"/>
          <w:lang w:val="es-MX"/>
        </w:rPr>
      </w:pPr>
    </w:p>
    <w:p w14:paraId="6310B2FA" w14:textId="7D51182C" w:rsidR="006D2C4A" w:rsidRDefault="006D2C4A" w:rsidP="006D2C4A">
      <w:pPr>
        <w:pStyle w:val="Sinespaciado"/>
        <w:jc w:val="both"/>
        <w:rPr>
          <w:rFonts w:ascii="Times New Roman" w:hAnsi="Times New Roman" w:cs="Times New Roman"/>
          <w:sz w:val="14"/>
          <w:szCs w:val="14"/>
          <w:lang w:val="es-MX"/>
        </w:rPr>
      </w:pPr>
    </w:p>
    <w:p w14:paraId="2B193B6F" w14:textId="77D1C414" w:rsidR="00D7031F" w:rsidRDefault="00D7031F" w:rsidP="006D2C4A">
      <w:pPr>
        <w:pStyle w:val="Sinespaciado"/>
        <w:jc w:val="both"/>
        <w:rPr>
          <w:rFonts w:ascii="Times New Roman" w:hAnsi="Times New Roman" w:cs="Times New Roman"/>
          <w:sz w:val="14"/>
          <w:szCs w:val="14"/>
          <w:lang w:val="es-MX"/>
        </w:rPr>
      </w:pPr>
    </w:p>
    <w:p w14:paraId="455C3365" w14:textId="7D2C748B" w:rsidR="00D7031F" w:rsidRDefault="00D7031F" w:rsidP="006D2C4A">
      <w:pPr>
        <w:pStyle w:val="Sinespaciado"/>
        <w:jc w:val="both"/>
        <w:rPr>
          <w:rFonts w:ascii="Times New Roman" w:hAnsi="Times New Roman" w:cs="Times New Roman"/>
          <w:sz w:val="14"/>
          <w:szCs w:val="14"/>
          <w:lang w:val="es-MX"/>
        </w:rPr>
      </w:pPr>
    </w:p>
    <w:p w14:paraId="2D7FE3F2" w14:textId="77777777" w:rsidR="00D7031F" w:rsidRPr="00722E09" w:rsidRDefault="00D7031F" w:rsidP="006D2C4A">
      <w:pPr>
        <w:pStyle w:val="Sinespaciado"/>
        <w:jc w:val="both"/>
        <w:rPr>
          <w:rFonts w:ascii="Times New Roman" w:hAnsi="Times New Roman" w:cs="Times New Roman"/>
          <w:sz w:val="14"/>
          <w:szCs w:val="14"/>
          <w:lang w:val="es-MX"/>
        </w:rPr>
      </w:pPr>
    </w:p>
    <w:p w14:paraId="12AF120A" w14:textId="31095265" w:rsidR="006D2C4A" w:rsidRPr="00722E09" w:rsidRDefault="006D2C4A" w:rsidP="006D2C4A">
      <w:pPr>
        <w:pStyle w:val="Sinespaciado"/>
        <w:jc w:val="both"/>
        <w:rPr>
          <w:rFonts w:ascii="Times New Roman" w:hAnsi="Times New Roman" w:cs="Times New Roman"/>
          <w:sz w:val="14"/>
          <w:szCs w:val="14"/>
          <w:lang w:val="es-MX"/>
        </w:rPr>
      </w:pPr>
      <w:r w:rsidRPr="00722E09">
        <w:rPr>
          <w:rFonts w:ascii="Times New Roman" w:hAnsi="Times New Roman" w:cs="Times New Roman"/>
          <w:sz w:val="14"/>
          <w:szCs w:val="14"/>
          <w:lang w:val="es-MX"/>
        </w:rPr>
        <w:t>Fuente: Dirección de Análisis y Política Fiscal.</w:t>
      </w:r>
    </w:p>
    <w:p w14:paraId="28C00B47" w14:textId="77777777" w:rsidR="0096425E" w:rsidRPr="005F29C5" w:rsidRDefault="0096425E" w:rsidP="00B15000">
      <w:pPr>
        <w:pStyle w:val="Sinespaciado"/>
        <w:jc w:val="both"/>
        <w:rPr>
          <w:rFonts w:ascii="Times New Roman" w:hAnsi="Times New Roman" w:cs="Times New Roman"/>
          <w:color w:val="FF0000"/>
          <w:lang w:val="es-MX"/>
        </w:rPr>
      </w:pPr>
    </w:p>
    <w:p w14:paraId="0ED7ACD4" w14:textId="77777777" w:rsidR="00722E09" w:rsidRPr="00B338C4" w:rsidRDefault="00722E09" w:rsidP="00722E09">
      <w:pPr>
        <w:pStyle w:val="Sinespaciado"/>
        <w:jc w:val="both"/>
        <w:rPr>
          <w:rFonts w:ascii="Times New Roman" w:hAnsi="Times New Roman" w:cs="Times New Roman"/>
        </w:rPr>
      </w:pPr>
      <w:r w:rsidRPr="00B338C4">
        <w:rPr>
          <w:rFonts w:ascii="Times New Roman" w:hAnsi="Times New Roman" w:cs="Times New Roman"/>
        </w:rPr>
        <w:t>A nivel del gasto público por entidades, las que muestran el mayor nivel de ejecución son:</w:t>
      </w:r>
      <w:r>
        <w:rPr>
          <w:rFonts w:ascii="Times New Roman" w:hAnsi="Times New Roman" w:cs="Times New Roman"/>
        </w:rPr>
        <w:t xml:space="preserve"> Deuda Pública (52.9%), </w:t>
      </w:r>
      <w:r w:rsidRPr="00E076AE">
        <w:rPr>
          <w:rFonts w:ascii="Times New Roman" w:hAnsi="Times New Roman" w:cs="Times New Roman"/>
        </w:rPr>
        <w:t>Trabajo y Previsión Social (</w:t>
      </w:r>
      <w:r>
        <w:rPr>
          <w:rFonts w:ascii="Times New Roman" w:hAnsi="Times New Roman" w:cs="Times New Roman"/>
        </w:rPr>
        <w:t>50</w:t>
      </w:r>
      <w:r w:rsidRPr="00E076AE">
        <w:rPr>
          <w:rFonts w:ascii="Times New Roman" w:hAnsi="Times New Roman" w:cs="Times New Roman"/>
        </w:rPr>
        <w:t>.</w:t>
      </w:r>
      <w:r>
        <w:rPr>
          <w:rFonts w:ascii="Times New Roman" w:hAnsi="Times New Roman" w:cs="Times New Roman"/>
        </w:rPr>
        <w:t>3</w:t>
      </w:r>
      <w:r w:rsidRPr="00E076AE">
        <w:rPr>
          <w:rFonts w:ascii="Times New Roman" w:hAnsi="Times New Roman" w:cs="Times New Roman"/>
        </w:rPr>
        <w:t>%),</w:t>
      </w:r>
      <w:r>
        <w:rPr>
          <w:rFonts w:ascii="Times New Roman" w:hAnsi="Times New Roman" w:cs="Times New Roman"/>
        </w:rPr>
        <w:t xml:space="preserve"> </w:t>
      </w:r>
      <w:r w:rsidRPr="006D36D7">
        <w:rPr>
          <w:rFonts w:ascii="Times New Roman" w:hAnsi="Times New Roman" w:cs="Times New Roman"/>
        </w:rPr>
        <w:t>PGN (</w:t>
      </w:r>
      <w:r>
        <w:rPr>
          <w:rFonts w:ascii="Times New Roman" w:hAnsi="Times New Roman" w:cs="Times New Roman"/>
        </w:rPr>
        <w:t>50.0</w:t>
      </w:r>
      <w:r w:rsidRPr="006D36D7">
        <w:rPr>
          <w:rFonts w:ascii="Times New Roman" w:hAnsi="Times New Roman" w:cs="Times New Roman"/>
        </w:rPr>
        <w:t>%),</w:t>
      </w:r>
      <w:r w:rsidRPr="00361330">
        <w:rPr>
          <w:rFonts w:ascii="Times New Roman" w:hAnsi="Times New Roman" w:cs="Times New Roman"/>
        </w:rPr>
        <w:t xml:space="preserve"> </w:t>
      </w:r>
      <w:r>
        <w:rPr>
          <w:rFonts w:ascii="Times New Roman" w:hAnsi="Times New Roman" w:cs="Times New Roman"/>
        </w:rPr>
        <w:t xml:space="preserve">Salud Pública y Asistencia Social (49.4%), </w:t>
      </w:r>
      <w:r w:rsidRPr="006D36D7">
        <w:rPr>
          <w:rFonts w:ascii="Times New Roman" w:hAnsi="Times New Roman" w:cs="Times New Roman"/>
        </w:rPr>
        <w:t>Educación (</w:t>
      </w:r>
      <w:r>
        <w:rPr>
          <w:rFonts w:ascii="Times New Roman" w:hAnsi="Times New Roman" w:cs="Times New Roman"/>
        </w:rPr>
        <w:t>48</w:t>
      </w:r>
      <w:r w:rsidRPr="006D36D7">
        <w:rPr>
          <w:rFonts w:ascii="Times New Roman" w:hAnsi="Times New Roman" w:cs="Times New Roman"/>
        </w:rPr>
        <w:t>.</w:t>
      </w:r>
      <w:r>
        <w:rPr>
          <w:rFonts w:ascii="Times New Roman" w:hAnsi="Times New Roman" w:cs="Times New Roman"/>
        </w:rPr>
        <w:t>8</w:t>
      </w:r>
      <w:r w:rsidRPr="006D36D7">
        <w:rPr>
          <w:rFonts w:ascii="Times New Roman" w:hAnsi="Times New Roman" w:cs="Times New Roman"/>
        </w:rPr>
        <w:t>%),</w:t>
      </w:r>
      <w:r>
        <w:rPr>
          <w:rFonts w:ascii="Times New Roman" w:hAnsi="Times New Roman" w:cs="Times New Roman"/>
        </w:rPr>
        <w:t xml:space="preserve"> Relaciones Exteriores (47.0%) y</w:t>
      </w:r>
      <w:r w:rsidRPr="00361330">
        <w:rPr>
          <w:rFonts w:ascii="Times New Roman" w:hAnsi="Times New Roman" w:cs="Times New Roman"/>
        </w:rPr>
        <w:t xml:space="preserve"> </w:t>
      </w:r>
      <w:r w:rsidRPr="006D36D7">
        <w:rPr>
          <w:rFonts w:ascii="Times New Roman" w:hAnsi="Times New Roman" w:cs="Times New Roman"/>
        </w:rPr>
        <w:t>Presidencia (</w:t>
      </w:r>
      <w:r>
        <w:rPr>
          <w:rFonts w:ascii="Times New Roman" w:hAnsi="Times New Roman" w:cs="Times New Roman"/>
        </w:rPr>
        <w:t>46</w:t>
      </w:r>
      <w:r w:rsidRPr="006D36D7">
        <w:rPr>
          <w:rFonts w:ascii="Times New Roman" w:hAnsi="Times New Roman" w:cs="Times New Roman"/>
        </w:rPr>
        <w:t>.</w:t>
      </w:r>
      <w:r>
        <w:rPr>
          <w:rFonts w:ascii="Times New Roman" w:hAnsi="Times New Roman" w:cs="Times New Roman"/>
        </w:rPr>
        <w:t>4</w:t>
      </w:r>
      <w:r w:rsidRPr="006D36D7">
        <w:rPr>
          <w:rFonts w:ascii="Times New Roman" w:hAnsi="Times New Roman" w:cs="Times New Roman"/>
        </w:rPr>
        <w:t>%)</w:t>
      </w:r>
      <w:r>
        <w:rPr>
          <w:rFonts w:ascii="Times New Roman" w:hAnsi="Times New Roman" w:cs="Times New Roman"/>
        </w:rPr>
        <w:t xml:space="preserve">, </w:t>
      </w:r>
      <w:r w:rsidRPr="00B338C4">
        <w:rPr>
          <w:rFonts w:ascii="Times New Roman" w:hAnsi="Times New Roman" w:cs="Times New Roman"/>
        </w:rPr>
        <w:t>todas estas entidades se encuentran por arriba de la ejecución institucional total (</w:t>
      </w:r>
      <w:r>
        <w:rPr>
          <w:rFonts w:ascii="Times New Roman" w:hAnsi="Times New Roman" w:cs="Times New Roman"/>
        </w:rPr>
        <w:t>44.8</w:t>
      </w:r>
      <w:r w:rsidRPr="00B338C4">
        <w:rPr>
          <w:rFonts w:ascii="Times New Roman" w:hAnsi="Times New Roman" w:cs="Times New Roman"/>
        </w:rPr>
        <w:t>%).</w:t>
      </w:r>
    </w:p>
    <w:p w14:paraId="030DF40C" w14:textId="77777777" w:rsidR="00722E09" w:rsidRPr="00B338C4" w:rsidRDefault="00722E09" w:rsidP="00722E09">
      <w:pPr>
        <w:pStyle w:val="Sinespaciado"/>
        <w:jc w:val="both"/>
        <w:rPr>
          <w:rFonts w:ascii="Times New Roman" w:hAnsi="Times New Roman" w:cs="Times New Roman"/>
        </w:rPr>
      </w:pPr>
    </w:p>
    <w:p w14:paraId="49581839" w14:textId="77777777" w:rsidR="00722E09" w:rsidRDefault="00722E09" w:rsidP="00722E09">
      <w:pPr>
        <w:pStyle w:val="Sinespaciado"/>
        <w:jc w:val="both"/>
        <w:rPr>
          <w:rFonts w:ascii="Times New Roman" w:hAnsi="Times New Roman" w:cs="Times New Roman"/>
        </w:rPr>
      </w:pPr>
      <w:r w:rsidRPr="00B338C4">
        <w:rPr>
          <w:rFonts w:ascii="Times New Roman" w:hAnsi="Times New Roman" w:cs="Times New Roman"/>
        </w:rPr>
        <w:t xml:space="preserve">El resto de las entidades se encuentra por debajo de la ejecución institucional total. Resalta </w:t>
      </w:r>
      <w:r>
        <w:rPr>
          <w:rFonts w:ascii="Times New Roman" w:hAnsi="Times New Roman" w:cs="Times New Roman"/>
        </w:rPr>
        <w:t>el Ministerio de Comunicaciones, Infraestructura y Vivienda con 29.3%; Ambiente y Recursos Naturales con 22.8%; y Energía y Minas con 16.0%;</w:t>
      </w:r>
      <w:r w:rsidRPr="00B338C4">
        <w:rPr>
          <w:rFonts w:ascii="Times New Roman" w:hAnsi="Times New Roman" w:cs="Times New Roman"/>
        </w:rPr>
        <w:t xml:space="preserve"> estando</w:t>
      </w:r>
      <w:r>
        <w:rPr>
          <w:rFonts w:ascii="Times New Roman" w:hAnsi="Times New Roman" w:cs="Times New Roman"/>
        </w:rPr>
        <w:t xml:space="preserve"> muy</w:t>
      </w:r>
      <w:r w:rsidRPr="00B338C4">
        <w:rPr>
          <w:rFonts w:ascii="Times New Roman" w:hAnsi="Times New Roman" w:cs="Times New Roman"/>
        </w:rPr>
        <w:t xml:space="preserve"> por debajo de la ejecución promedio.</w:t>
      </w:r>
    </w:p>
    <w:p w14:paraId="53A60E76" w14:textId="77777777" w:rsidR="00722E09" w:rsidRDefault="00722E09" w:rsidP="00722E09">
      <w:pPr>
        <w:spacing w:after="0" w:line="240" w:lineRule="auto"/>
        <w:rPr>
          <w:rFonts w:ascii="Times New Roman" w:hAnsi="Times New Roman" w:cs="Times New Roman"/>
          <w:b/>
          <w:szCs w:val="20"/>
          <w:lang w:val="es-MX"/>
        </w:rPr>
      </w:pPr>
    </w:p>
    <w:p w14:paraId="4E2889B1" w14:textId="2485A7D9" w:rsidR="006D2C4A" w:rsidRPr="005F29C5" w:rsidRDefault="00722E09" w:rsidP="00722E09">
      <w:pPr>
        <w:pStyle w:val="Sinespaciado"/>
        <w:jc w:val="both"/>
        <w:rPr>
          <w:rFonts w:ascii="Times New Roman" w:hAnsi="Times New Roman" w:cs="Times New Roman"/>
          <w:bCs/>
          <w:color w:val="FF0000"/>
          <w:szCs w:val="20"/>
          <w:lang w:val="es-MX"/>
        </w:rPr>
      </w:pPr>
      <w:r w:rsidRPr="00815F62">
        <w:rPr>
          <w:rFonts w:ascii="Times New Roman" w:hAnsi="Times New Roman" w:cs="Times New Roman"/>
          <w:bCs/>
          <w:szCs w:val="20"/>
          <w:lang w:val="es-MX"/>
        </w:rPr>
        <w:t>En el caso del Ministerio de Energía y Minas en su presupuesto vigente aun cuenta con la asignación de Q150 millones del subsidio al gas propano correspondiente al 2023, lo cual esta afectando su grado de ejecución</w:t>
      </w:r>
      <w:r>
        <w:rPr>
          <w:rFonts w:ascii="Times New Roman" w:hAnsi="Times New Roman" w:cs="Times New Roman"/>
          <w:bCs/>
          <w:szCs w:val="20"/>
          <w:lang w:val="es-MX"/>
        </w:rPr>
        <w:t xml:space="preserve">, pero esto podría cambiar en los próximos meses. </w:t>
      </w:r>
      <w:r w:rsidRPr="005A263B">
        <w:rPr>
          <w:rFonts w:ascii="Times New Roman" w:hAnsi="Times New Roman" w:cs="Times New Roman"/>
          <w:bCs/>
          <w:szCs w:val="20"/>
          <w:lang w:val="es-MX"/>
        </w:rPr>
        <w:t xml:space="preserve">El Presidente Arévalo anunció medidas de alivio para los hogares guatemaltecos, la primera es la ampliación al aporte social de la tarifa eléctrica para los hogares que consuman </w:t>
      </w:r>
      <w:r>
        <w:rPr>
          <w:rFonts w:ascii="Times New Roman" w:hAnsi="Times New Roman" w:cs="Times New Roman"/>
          <w:bCs/>
          <w:szCs w:val="20"/>
          <w:lang w:val="es-MX"/>
        </w:rPr>
        <w:t>menos</w:t>
      </w:r>
      <w:r w:rsidRPr="005A263B">
        <w:rPr>
          <w:rFonts w:ascii="Times New Roman" w:hAnsi="Times New Roman" w:cs="Times New Roman"/>
          <w:bCs/>
          <w:szCs w:val="20"/>
          <w:lang w:val="es-MX"/>
        </w:rPr>
        <w:t xml:space="preserve"> de 100 </w:t>
      </w:r>
      <w:r>
        <w:rPr>
          <w:rFonts w:ascii="Times New Roman" w:hAnsi="Times New Roman" w:cs="Times New Roman"/>
          <w:bCs/>
          <w:szCs w:val="20"/>
          <w:lang w:val="es-MX"/>
        </w:rPr>
        <w:t>k</w:t>
      </w:r>
      <w:r w:rsidRPr="005A263B">
        <w:rPr>
          <w:rFonts w:ascii="Times New Roman" w:hAnsi="Times New Roman" w:cs="Times New Roman"/>
          <w:bCs/>
          <w:szCs w:val="20"/>
          <w:lang w:val="es-MX"/>
        </w:rPr>
        <w:t>wh al mes, el cual estaría vigente a partir de junio hasta diciembre</w:t>
      </w:r>
      <w:r>
        <w:rPr>
          <w:rFonts w:ascii="Times New Roman" w:hAnsi="Times New Roman" w:cs="Times New Roman"/>
          <w:bCs/>
          <w:szCs w:val="20"/>
          <w:lang w:val="es-MX"/>
        </w:rPr>
        <w:t xml:space="preserve"> y sería financiado con los recursos que anteriormente se destinaron al subsidio al gas propano.</w:t>
      </w:r>
    </w:p>
    <w:p w14:paraId="5E54D557" w14:textId="77895321" w:rsidR="00D27B38" w:rsidRPr="005F29C5" w:rsidRDefault="00D27B38" w:rsidP="00BC3291">
      <w:pPr>
        <w:spacing w:after="0" w:line="240" w:lineRule="auto"/>
        <w:rPr>
          <w:rFonts w:ascii="Times New Roman" w:hAnsi="Times New Roman" w:cs="Times New Roman"/>
          <w:color w:val="FF0000"/>
        </w:rPr>
      </w:pPr>
    </w:p>
    <w:p w14:paraId="7D7CE2CB" w14:textId="77777777" w:rsidR="001928EA" w:rsidRPr="00722E09" w:rsidRDefault="001928EA" w:rsidP="001928EA">
      <w:pPr>
        <w:spacing w:after="0" w:line="240" w:lineRule="auto"/>
        <w:jc w:val="center"/>
        <w:rPr>
          <w:rFonts w:ascii="Times New Roman" w:hAnsi="Times New Roman" w:cs="Times New Roman"/>
          <w:b/>
          <w:sz w:val="24"/>
          <w:lang w:val="es-MX"/>
        </w:rPr>
      </w:pPr>
      <w:r w:rsidRPr="00722E09">
        <w:rPr>
          <w:rFonts w:ascii="Times New Roman" w:hAnsi="Times New Roman" w:cs="Times New Roman"/>
          <w:b/>
          <w:szCs w:val="20"/>
          <w:lang w:val="es-MX"/>
        </w:rPr>
        <w:t>Grado de Ejecución por Entidad</w:t>
      </w:r>
    </w:p>
    <w:p w14:paraId="5BD53FF9" w14:textId="77777777" w:rsidR="00557C71" w:rsidRPr="00722E09" w:rsidRDefault="00557C71" w:rsidP="00557C71">
      <w:pPr>
        <w:spacing w:after="0" w:line="240" w:lineRule="auto"/>
        <w:jc w:val="center"/>
        <w:rPr>
          <w:rFonts w:ascii="Times New Roman" w:hAnsi="Times New Roman" w:cs="Times New Roman"/>
          <w:sz w:val="18"/>
          <w:szCs w:val="18"/>
          <w:lang w:val="es-MX"/>
        </w:rPr>
      </w:pPr>
      <w:r w:rsidRPr="00722E09">
        <w:rPr>
          <w:rFonts w:ascii="Times New Roman" w:hAnsi="Times New Roman" w:cs="Times New Roman"/>
          <w:sz w:val="18"/>
          <w:szCs w:val="18"/>
          <w:lang w:val="es-MX"/>
        </w:rPr>
        <w:t>Al 30 de junio de 2024</w:t>
      </w:r>
    </w:p>
    <w:p w14:paraId="0542CE43" w14:textId="3F4DF595" w:rsidR="006D2C4A" w:rsidRPr="00722E09" w:rsidRDefault="00557C71" w:rsidP="000A335B">
      <w:pPr>
        <w:spacing w:after="0" w:line="240" w:lineRule="auto"/>
        <w:jc w:val="center"/>
        <w:rPr>
          <w:rFonts w:ascii="Times New Roman" w:hAnsi="Times New Roman" w:cs="Times New Roman"/>
          <w:sz w:val="18"/>
          <w:szCs w:val="18"/>
          <w:lang w:val="es-MX"/>
        </w:rPr>
      </w:pPr>
      <w:r w:rsidRPr="00722E09">
        <w:rPr>
          <w:noProof/>
          <w:sz w:val="18"/>
          <w:szCs w:val="18"/>
          <w:lang w:eastAsia="es-GT"/>
        </w:rPr>
        <w:drawing>
          <wp:anchor distT="0" distB="0" distL="114300" distR="114300" simplePos="0" relativeHeight="251764736" behindDoc="0" locked="0" layoutInCell="1" allowOverlap="1" wp14:anchorId="76AD916D" wp14:editId="5B5DC7AB">
            <wp:simplePos x="0" y="0"/>
            <wp:positionH relativeFrom="column">
              <wp:posOffset>3810</wp:posOffset>
            </wp:positionH>
            <wp:positionV relativeFrom="paragraph">
              <wp:posOffset>131076</wp:posOffset>
            </wp:positionV>
            <wp:extent cx="2456180" cy="3009014"/>
            <wp:effectExtent l="0" t="0" r="1270" b="127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0A335B" w:rsidRPr="00722E09">
        <w:rPr>
          <w:rFonts w:ascii="Times New Roman" w:hAnsi="Times New Roman" w:cs="Times New Roman"/>
          <w:sz w:val="18"/>
          <w:szCs w:val="18"/>
          <w:lang w:val="es-MX"/>
        </w:rPr>
        <w:t xml:space="preserve"> (Porcentajes)</w:t>
      </w:r>
    </w:p>
    <w:p w14:paraId="54A08A0D" w14:textId="3FFF46DA" w:rsidR="0096425E" w:rsidRPr="00722E09" w:rsidRDefault="0096425E" w:rsidP="000A335B">
      <w:pPr>
        <w:spacing w:after="0" w:line="240" w:lineRule="auto"/>
        <w:jc w:val="center"/>
        <w:rPr>
          <w:rFonts w:ascii="Times New Roman" w:hAnsi="Times New Roman" w:cs="Times New Roman"/>
          <w:sz w:val="20"/>
          <w:szCs w:val="20"/>
          <w:lang w:val="es-MX"/>
        </w:rPr>
      </w:pPr>
    </w:p>
    <w:p w14:paraId="6EEF83C7" w14:textId="045F9D65" w:rsidR="006D2C4A" w:rsidRPr="00722E09" w:rsidRDefault="006D2C4A" w:rsidP="006D2C4A">
      <w:pPr>
        <w:spacing w:after="0" w:line="240" w:lineRule="auto"/>
        <w:jc w:val="center"/>
        <w:rPr>
          <w:rFonts w:ascii="Times New Roman" w:hAnsi="Times New Roman" w:cs="Times New Roman"/>
          <w:sz w:val="20"/>
          <w:szCs w:val="16"/>
          <w:lang w:val="es-MX"/>
        </w:rPr>
      </w:pPr>
    </w:p>
    <w:p w14:paraId="759F6645" w14:textId="77777777" w:rsidR="006D2C4A" w:rsidRPr="00722E09" w:rsidRDefault="006D2C4A" w:rsidP="006D2C4A">
      <w:pPr>
        <w:spacing w:after="0" w:line="240" w:lineRule="auto"/>
        <w:jc w:val="center"/>
        <w:rPr>
          <w:rFonts w:ascii="Times New Roman" w:hAnsi="Times New Roman" w:cs="Times New Roman"/>
          <w:szCs w:val="18"/>
          <w:lang w:val="es-MX"/>
        </w:rPr>
      </w:pPr>
    </w:p>
    <w:p w14:paraId="7F23645E" w14:textId="77777777" w:rsidR="006D2C4A" w:rsidRPr="00722E09" w:rsidRDefault="006D2C4A" w:rsidP="006D2C4A">
      <w:pPr>
        <w:spacing w:after="0" w:line="240" w:lineRule="auto"/>
        <w:jc w:val="center"/>
        <w:rPr>
          <w:rFonts w:ascii="Times New Roman" w:hAnsi="Times New Roman" w:cs="Times New Roman"/>
          <w:szCs w:val="18"/>
          <w:lang w:val="es-MX"/>
        </w:rPr>
      </w:pPr>
    </w:p>
    <w:p w14:paraId="0BCE5B5E" w14:textId="77777777" w:rsidR="006D2C4A" w:rsidRPr="00722E09" w:rsidRDefault="006D2C4A" w:rsidP="006D2C4A">
      <w:pPr>
        <w:spacing w:after="0" w:line="240" w:lineRule="auto"/>
        <w:jc w:val="center"/>
        <w:rPr>
          <w:rFonts w:ascii="Times New Roman" w:hAnsi="Times New Roman" w:cs="Times New Roman"/>
          <w:szCs w:val="18"/>
          <w:lang w:val="es-MX"/>
        </w:rPr>
      </w:pPr>
    </w:p>
    <w:p w14:paraId="0693EA50" w14:textId="77777777" w:rsidR="006D2C4A" w:rsidRPr="00722E09" w:rsidRDefault="006D2C4A" w:rsidP="006D2C4A">
      <w:pPr>
        <w:spacing w:after="0" w:line="240" w:lineRule="auto"/>
        <w:jc w:val="center"/>
        <w:rPr>
          <w:rFonts w:ascii="Times New Roman" w:hAnsi="Times New Roman" w:cs="Times New Roman"/>
          <w:szCs w:val="18"/>
          <w:lang w:val="es-MX"/>
        </w:rPr>
      </w:pPr>
    </w:p>
    <w:p w14:paraId="7390A546" w14:textId="77777777" w:rsidR="006D2C4A" w:rsidRPr="00722E09" w:rsidRDefault="006D2C4A" w:rsidP="006D2C4A">
      <w:pPr>
        <w:spacing w:after="0" w:line="240" w:lineRule="auto"/>
        <w:jc w:val="center"/>
        <w:rPr>
          <w:rFonts w:ascii="Times New Roman" w:hAnsi="Times New Roman" w:cs="Times New Roman"/>
          <w:szCs w:val="18"/>
          <w:lang w:val="es-MX"/>
        </w:rPr>
      </w:pPr>
    </w:p>
    <w:p w14:paraId="0F2160B3" w14:textId="77777777" w:rsidR="006D2C4A" w:rsidRPr="00722E09" w:rsidRDefault="006D2C4A" w:rsidP="006D2C4A">
      <w:pPr>
        <w:spacing w:after="0" w:line="240" w:lineRule="auto"/>
        <w:jc w:val="center"/>
        <w:rPr>
          <w:rFonts w:ascii="Times New Roman" w:hAnsi="Times New Roman" w:cs="Times New Roman"/>
          <w:szCs w:val="18"/>
          <w:lang w:val="es-MX"/>
        </w:rPr>
      </w:pPr>
    </w:p>
    <w:p w14:paraId="0E8766A8" w14:textId="77777777" w:rsidR="006D2C4A" w:rsidRPr="00722E09" w:rsidRDefault="006D2C4A" w:rsidP="006D2C4A">
      <w:pPr>
        <w:spacing w:after="0" w:line="240" w:lineRule="auto"/>
        <w:jc w:val="center"/>
        <w:rPr>
          <w:rFonts w:ascii="Times New Roman" w:hAnsi="Times New Roman" w:cs="Times New Roman"/>
          <w:szCs w:val="18"/>
          <w:lang w:val="es-MX"/>
        </w:rPr>
      </w:pPr>
    </w:p>
    <w:p w14:paraId="7B79F446" w14:textId="77777777" w:rsidR="006D2C4A" w:rsidRPr="00722E09" w:rsidRDefault="006D2C4A" w:rsidP="006D2C4A">
      <w:pPr>
        <w:spacing w:after="0" w:line="240" w:lineRule="auto"/>
        <w:jc w:val="center"/>
        <w:rPr>
          <w:rFonts w:ascii="Times New Roman" w:hAnsi="Times New Roman" w:cs="Times New Roman"/>
          <w:szCs w:val="18"/>
          <w:lang w:val="es-MX"/>
        </w:rPr>
      </w:pPr>
    </w:p>
    <w:p w14:paraId="109D18F2" w14:textId="77777777" w:rsidR="006D2C4A" w:rsidRPr="00722E09" w:rsidRDefault="006D2C4A" w:rsidP="006D2C4A">
      <w:pPr>
        <w:spacing w:after="0" w:line="240" w:lineRule="auto"/>
        <w:jc w:val="center"/>
        <w:rPr>
          <w:rFonts w:ascii="Times New Roman" w:hAnsi="Times New Roman" w:cs="Times New Roman"/>
          <w:szCs w:val="18"/>
          <w:lang w:val="es-MX"/>
        </w:rPr>
      </w:pPr>
    </w:p>
    <w:p w14:paraId="75D2A499" w14:textId="77777777" w:rsidR="006D2C4A" w:rsidRPr="00722E09" w:rsidRDefault="006D2C4A" w:rsidP="006D2C4A">
      <w:pPr>
        <w:spacing w:after="0" w:line="240" w:lineRule="auto"/>
        <w:jc w:val="center"/>
        <w:rPr>
          <w:rFonts w:ascii="Times New Roman" w:hAnsi="Times New Roman" w:cs="Times New Roman"/>
          <w:szCs w:val="18"/>
          <w:lang w:val="es-MX"/>
        </w:rPr>
      </w:pPr>
    </w:p>
    <w:p w14:paraId="2D0173A0" w14:textId="77777777" w:rsidR="006D2C4A" w:rsidRPr="00722E09" w:rsidRDefault="006D2C4A" w:rsidP="006D2C4A">
      <w:pPr>
        <w:spacing w:after="0" w:line="240" w:lineRule="auto"/>
        <w:jc w:val="center"/>
        <w:rPr>
          <w:rFonts w:ascii="Times New Roman" w:hAnsi="Times New Roman" w:cs="Times New Roman"/>
          <w:szCs w:val="18"/>
          <w:lang w:val="es-MX"/>
        </w:rPr>
      </w:pPr>
    </w:p>
    <w:p w14:paraId="2BBD8649" w14:textId="77777777" w:rsidR="006D2C4A" w:rsidRPr="00722E09" w:rsidRDefault="006D2C4A" w:rsidP="006D2C4A">
      <w:pPr>
        <w:spacing w:after="0" w:line="240" w:lineRule="auto"/>
        <w:jc w:val="center"/>
        <w:rPr>
          <w:rFonts w:ascii="Times New Roman" w:hAnsi="Times New Roman" w:cs="Times New Roman"/>
          <w:szCs w:val="18"/>
          <w:lang w:val="es-MX"/>
        </w:rPr>
      </w:pPr>
    </w:p>
    <w:p w14:paraId="20D56B19" w14:textId="77777777" w:rsidR="006D2C4A" w:rsidRPr="00722E09" w:rsidRDefault="006D2C4A" w:rsidP="006D2C4A">
      <w:pPr>
        <w:spacing w:after="0" w:line="240" w:lineRule="auto"/>
        <w:jc w:val="both"/>
        <w:rPr>
          <w:rFonts w:ascii="Times New Roman" w:hAnsi="Times New Roman" w:cs="Times New Roman"/>
          <w:sz w:val="14"/>
          <w:szCs w:val="14"/>
        </w:rPr>
      </w:pPr>
    </w:p>
    <w:p w14:paraId="7120B841" w14:textId="77777777" w:rsidR="00AC4327" w:rsidRPr="00722E09" w:rsidRDefault="00AC4327" w:rsidP="006D2C4A">
      <w:pPr>
        <w:spacing w:after="0" w:line="240" w:lineRule="auto"/>
        <w:jc w:val="both"/>
        <w:rPr>
          <w:rFonts w:ascii="Times New Roman" w:hAnsi="Times New Roman" w:cs="Times New Roman"/>
          <w:sz w:val="14"/>
          <w:szCs w:val="14"/>
        </w:rPr>
      </w:pPr>
    </w:p>
    <w:p w14:paraId="1702E3E7" w14:textId="717B45C6" w:rsidR="00D7031F" w:rsidRDefault="00D7031F" w:rsidP="006D2C4A">
      <w:pPr>
        <w:spacing w:after="0" w:line="240" w:lineRule="auto"/>
        <w:jc w:val="both"/>
        <w:rPr>
          <w:rFonts w:ascii="Times New Roman" w:hAnsi="Times New Roman" w:cs="Times New Roman"/>
          <w:sz w:val="14"/>
          <w:szCs w:val="14"/>
        </w:rPr>
      </w:pPr>
    </w:p>
    <w:p w14:paraId="2130BFC2" w14:textId="66393CE2" w:rsidR="00D7031F" w:rsidRDefault="00D7031F" w:rsidP="006D2C4A">
      <w:pPr>
        <w:spacing w:after="0" w:line="240" w:lineRule="auto"/>
        <w:jc w:val="both"/>
        <w:rPr>
          <w:rFonts w:ascii="Times New Roman" w:hAnsi="Times New Roman" w:cs="Times New Roman"/>
          <w:sz w:val="14"/>
          <w:szCs w:val="14"/>
        </w:rPr>
      </w:pPr>
    </w:p>
    <w:p w14:paraId="3CE187EA" w14:textId="718BAD25" w:rsidR="00D7031F" w:rsidRDefault="00D7031F" w:rsidP="006D2C4A">
      <w:pPr>
        <w:spacing w:after="0" w:line="240" w:lineRule="auto"/>
        <w:jc w:val="both"/>
        <w:rPr>
          <w:rFonts w:ascii="Times New Roman" w:hAnsi="Times New Roman" w:cs="Times New Roman"/>
          <w:sz w:val="14"/>
          <w:szCs w:val="14"/>
        </w:rPr>
      </w:pPr>
    </w:p>
    <w:p w14:paraId="167E4DCB" w14:textId="067B2736" w:rsidR="00D7031F" w:rsidRDefault="00D7031F" w:rsidP="006D2C4A">
      <w:pPr>
        <w:spacing w:after="0" w:line="240" w:lineRule="auto"/>
        <w:jc w:val="both"/>
        <w:rPr>
          <w:rFonts w:ascii="Times New Roman" w:hAnsi="Times New Roman" w:cs="Times New Roman"/>
          <w:sz w:val="14"/>
          <w:szCs w:val="14"/>
        </w:rPr>
      </w:pPr>
    </w:p>
    <w:p w14:paraId="3D9BFA84" w14:textId="77777777" w:rsidR="00D7031F" w:rsidRDefault="00D7031F" w:rsidP="006D2C4A">
      <w:pPr>
        <w:spacing w:after="0" w:line="240" w:lineRule="auto"/>
        <w:jc w:val="both"/>
        <w:rPr>
          <w:rFonts w:ascii="Times New Roman" w:hAnsi="Times New Roman" w:cs="Times New Roman"/>
          <w:sz w:val="14"/>
          <w:szCs w:val="14"/>
        </w:rPr>
      </w:pPr>
    </w:p>
    <w:p w14:paraId="12EB33D3" w14:textId="77777777" w:rsidR="00D7031F" w:rsidRDefault="00D7031F" w:rsidP="006D2C4A">
      <w:pPr>
        <w:spacing w:after="0" w:line="240" w:lineRule="auto"/>
        <w:jc w:val="both"/>
        <w:rPr>
          <w:rFonts w:ascii="Times New Roman" w:hAnsi="Times New Roman" w:cs="Times New Roman"/>
          <w:sz w:val="14"/>
          <w:szCs w:val="14"/>
        </w:rPr>
      </w:pPr>
    </w:p>
    <w:p w14:paraId="5C32D479" w14:textId="64EDD402" w:rsidR="006D2C4A" w:rsidRPr="00722E09" w:rsidRDefault="006D2C4A" w:rsidP="006D2C4A">
      <w:pPr>
        <w:spacing w:after="0" w:line="240" w:lineRule="auto"/>
        <w:jc w:val="both"/>
        <w:rPr>
          <w:rFonts w:ascii="Times New Roman" w:hAnsi="Times New Roman" w:cs="Times New Roman"/>
          <w:sz w:val="14"/>
          <w:szCs w:val="14"/>
        </w:rPr>
      </w:pPr>
      <w:r w:rsidRPr="00722E09">
        <w:rPr>
          <w:rFonts w:ascii="Times New Roman" w:hAnsi="Times New Roman" w:cs="Times New Roman"/>
          <w:sz w:val="14"/>
          <w:szCs w:val="14"/>
        </w:rPr>
        <w:t>Fuente: Dirección de Análisis y Política Fiscal.</w:t>
      </w:r>
    </w:p>
    <w:p w14:paraId="46B9875A" w14:textId="77777777" w:rsidR="00557C71" w:rsidRPr="005F29C5" w:rsidRDefault="00557C71" w:rsidP="0096425E">
      <w:pPr>
        <w:pStyle w:val="Sinespaciado"/>
        <w:jc w:val="both"/>
        <w:rPr>
          <w:rFonts w:ascii="Times New Roman" w:hAnsi="Times New Roman" w:cs="Times New Roman"/>
          <w:color w:val="FF0000"/>
          <w:lang w:val="es-MX"/>
        </w:rPr>
      </w:pPr>
    </w:p>
    <w:p w14:paraId="1F449FCC" w14:textId="77777777" w:rsidR="00722E09" w:rsidRDefault="00722E09" w:rsidP="00722E09">
      <w:pPr>
        <w:pStyle w:val="Sinespaciado"/>
        <w:jc w:val="both"/>
        <w:rPr>
          <w:rFonts w:ascii="Times New Roman" w:hAnsi="Times New Roman" w:cs="Times New Roman"/>
          <w:lang w:val="es-MX"/>
        </w:rPr>
      </w:pPr>
      <w:r>
        <w:rPr>
          <w:rFonts w:ascii="Times New Roman" w:hAnsi="Times New Roman" w:cs="Times New Roman"/>
          <w:lang w:val="es-MX"/>
        </w:rPr>
        <w:t xml:space="preserve">En el caso del Ministerio de Comunicaciones, Infraestructura y Vivienda es posible que a lo largo del ejercicio tenga menores intervenciones respecto a lo observado el año </w:t>
      </w:r>
      <w:r>
        <w:rPr>
          <w:rFonts w:ascii="Times New Roman" w:hAnsi="Times New Roman" w:cs="Times New Roman"/>
          <w:lang w:val="es-MX"/>
        </w:rPr>
        <w:lastRenderedPageBreak/>
        <w:t xml:space="preserve">pasado, dado que para el 2024 no se tiene previsto </w:t>
      </w:r>
      <w:r w:rsidRPr="004E2AE2">
        <w:rPr>
          <w:rFonts w:ascii="Times New Roman" w:hAnsi="Times New Roman" w:cs="Times New Roman"/>
          <w:lang w:val="es-MX"/>
        </w:rPr>
        <w:t xml:space="preserve">el mismo nivel de intervenciones en </w:t>
      </w:r>
      <w:r>
        <w:rPr>
          <w:rFonts w:ascii="Times New Roman" w:hAnsi="Times New Roman" w:cs="Times New Roman"/>
          <w:lang w:val="es-MX"/>
        </w:rPr>
        <w:t xml:space="preserve">el desarrollo de la infraestructura vial establecida en el decreto 21-2022 mantenimiento y construcción de infraestructura estratégica y en </w:t>
      </w:r>
      <w:r w:rsidRPr="004E2AE2">
        <w:rPr>
          <w:rFonts w:ascii="Times New Roman" w:hAnsi="Times New Roman" w:cs="Times New Roman"/>
          <w:lang w:val="es-MX"/>
        </w:rPr>
        <w:t>las calamidades públicas</w:t>
      </w:r>
      <w:r>
        <w:rPr>
          <w:rFonts w:ascii="Times New Roman" w:hAnsi="Times New Roman" w:cs="Times New Roman"/>
          <w:lang w:val="es-MX"/>
        </w:rPr>
        <w:t>.</w:t>
      </w:r>
    </w:p>
    <w:p w14:paraId="26B310FB" w14:textId="77777777" w:rsidR="00722E09" w:rsidRDefault="00722E09" w:rsidP="00722E09">
      <w:pPr>
        <w:pStyle w:val="Sinespaciado"/>
        <w:jc w:val="both"/>
        <w:rPr>
          <w:rFonts w:ascii="Times New Roman" w:hAnsi="Times New Roman" w:cs="Times New Roman"/>
          <w:lang w:val="es-MX"/>
        </w:rPr>
      </w:pPr>
    </w:p>
    <w:p w14:paraId="3E9F25AE" w14:textId="77777777" w:rsidR="00722E09" w:rsidRDefault="00722E09" w:rsidP="00722E09">
      <w:pPr>
        <w:pStyle w:val="Sinespaciado"/>
        <w:jc w:val="both"/>
        <w:rPr>
          <w:rFonts w:ascii="Times New Roman" w:hAnsi="Times New Roman" w:cs="Times New Roman"/>
          <w:lang w:val="es-MX"/>
        </w:rPr>
      </w:pPr>
      <w:r>
        <w:rPr>
          <w:rFonts w:ascii="Times New Roman" w:hAnsi="Times New Roman" w:cs="Times New Roman"/>
          <w:lang w:val="es-MX"/>
        </w:rPr>
        <w:t xml:space="preserve">El Ministerio de Energía y Minas y Comunicaciones, Infraestructura y Vivienda, </w:t>
      </w:r>
      <w:r w:rsidRPr="00CA4A71">
        <w:rPr>
          <w:rFonts w:ascii="Times New Roman" w:hAnsi="Times New Roman" w:cs="Times New Roman"/>
          <w:lang w:val="es-MX"/>
        </w:rPr>
        <w:t>dan cuenta de las mayores caídas interanuales, siendo de 84.8% y 67.7%, respectivamente.</w:t>
      </w:r>
      <w:r>
        <w:rPr>
          <w:rFonts w:ascii="Times New Roman" w:hAnsi="Times New Roman" w:cs="Times New Roman"/>
          <w:lang w:val="es-MX"/>
        </w:rPr>
        <w:t xml:space="preserve"> Seguidamente se encuentran el Ministerio de Desarrollo Social con una caída interanual de 29.7% y el Ministerio de Agricultura, Ganadería y Alimentación con 27.7%.</w:t>
      </w:r>
    </w:p>
    <w:p w14:paraId="7A755C66" w14:textId="77777777" w:rsidR="00722E09" w:rsidRDefault="00722E09" w:rsidP="00722E09">
      <w:pPr>
        <w:pStyle w:val="Sinespaciado"/>
        <w:jc w:val="both"/>
        <w:rPr>
          <w:rFonts w:ascii="Times New Roman" w:hAnsi="Times New Roman" w:cs="Times New Roman"/>
          <w:lang w:val="es-MX"/>
        </w:rPr>
      </w:pPr>
    </w:p>
    <w:p w14:paraId="0366AD3E" w14:textId="77777777" w:rsidR="00722E09" w:rsidRDefault="00722E09" w:rsidP="00722E09">
      <w:pPr>
        <w:pStyle w:val="Sinespaciado"/>
        <w:jc w:val="both"/>
        <w:rPr>
          <w:rFonts w:ascii="Times New Roman" w:hAnsi="Times New Roman" w:cs="Times New Roman"/>
          <w:lang w:val="es-MX"/>
        </w:rPr>
      </w:pPr>
      <w:r>
        <w:rPr>
          <w:rFonts w:ascii="Times New Roman" w:hAnsi="Times New Roman" w:cs="Times New Roman"/>
          <w:lang w:val="es-MX"/>
        </w:rPr>
        <w:t xml:space="preserve">Entre otras medidas de apoyo a los hogares guatemaltecos, el presidente anunció un bono a familias en extrema pobreza de Q1,000 en áreas rurales y de Q250 mensuales en áreas urbanas. La ejecución de esta medida estaría a cargo del Ministerio de Desarrollo Social. La medida estará en vigencia a partir del 01 de julio. </w:t>
      </w:r>
    </w:p>
    <w:p w14:paraId="1510E47D" w14:textId="77777777" w:rsidR="00722E09" w:rsidRPr="00667AF3" w:rsidRDefault="00722E09" w:rsidP="00722E09">
      <w:pPr>
        <w:pStyle w:val="Sinespaciado"/>
        <w:jc w:val="both"/>
        <w:rPr>
          <w:rFonts w:ascii="Times New Roman" w:hAnsi="Times New Roman" w:cs="Times New Roman"/>
          <w:lang w:val="es-MX"/>
        </w:rPr>
      </w:pPr>
    </w:p>
    <w:p w14:paraId="441A5565" w14:textId="77777777" w:rsidR="00722E09" w:rsidRDefault="00722E09" w:rsidP="00722E09">
      <w:pPr>
        <w:pStyle w:val="Sinespaciado"/>
        <w:jc w:val="both"/>
        <w:rPr>
          <w:rFonts w:ascii="Times New Roman" w:hAnsi="Times New Roman" w:cs="Times New Roman"/>
          <w:lang w:val="es-MX"/>
        </w:rPr>
      </w:pPr>
      <w:r>
        <w:rPr>
          <w:rFonts w:ascii="Times New Roman" w:hAnsi="Times New Roman" w:cs="Times New Roman"/>
          <w:lang w:val="es-MX"/>
        </w:rPr>
        <w:t xml:space="preserve">Por su parte, la entidad que reporta el mayor crecimiento interanual es el Ministerio de Trabajo y Previsión Social siendo de 30.8%, asociado al programa de Atención al Adulto Mayor, entre 2022 y 2023 este programa creció de forma importante y actualmente reporta un aumento de Q171.7 millones. </w:t>
      </w:r>
    </w:p>
    <w:p w14:paraId="414AD032" w14:textId="77777777" w:rsidR="00722E09" w:rsidRDefault="00722E09" w:rsidP="00722E09">
      <w:pPr>
        <w:pStyle w:val="Sinespaciado"/>
        <w:jc w:val="both"/>
        <w:rPr>
          <w:rFonts w:ascii="Times New Roman" w:hAnsi="Times New Roman" w:cs="Times New Roman"/>
          <w:lang w:val="es-MX"/>
        </w:rPr>
      </w:pPr>
    </w:p>
    <w:p w14:paraId="6E21D318" w14:textId="77777777" w:rsidR="00722E09" w:rsidRDefault="00722E09" w:rsidP="00722E09">
      <w:pPr>
        <w:pStyle w:val="Sinespaciado"/>
        <w:jc w:val="both"/>
        <w:rPr>
          <w:rFonts w:ascii="Times New Roman" w:hAnsi="Times New Roman" w:cs="Times New Roman"/>
          <w:lang w:val="es-MX"/>
        </w:rPr>
      </w:pPr>
      <w:r>
        <w:rPr>
          <w:rFonts w:ascii="Times New Roman" w:hAnsi="Times New Roman" w:cs="Times New Roman"/>
          <w:lang w:val="es-MX"/>
        </w:rPr>
        <w:t>A</w:t>
      </w:r>
      <w:r w:rsidRPr="003C320E">
        <w:rPr>
          <w:rFonts w:ascii="Times New Roman" w:hAnsi="Times New Roman" w:cs="Times New Roman"/>
          <w:lang w:val="es-MX"/>
        </w:rPr>
        <w:t xml:space="preserve"> partir de</w:t>
      </w:r>
      <w:r>
        <w:rPr>
          <w:rFonts w:ascii="Times New Roman" w:hAnsi="Times New Roman" w:cs="Times New Roman"/>
          <w:lang w:val="es-MX"/>
        </w:rPr>
        <w:t xml:space="preserve">l </w:t>
      </w:r>
      <w:r w:rsidRPr="003C320E">
        <w:rPr>
          <w:rFonts w:ascii="Times New Roman" w:hAnsi="Times New Roman" w:cs="Times New Roman"/>
          <w:lang w:val="es-MX"/>
        </w:rPr>
        <w:t>2 de mayo de 2024</w:t>
      </w:r>
      <w:r>
        <w:rPr>
          <w:rFonts w:ascii="Times New Roman" w:hAnsi="Times New Roman" w:cs="Times New Roman"/>
          <w:lang w:val="es-MX"/>
        </w:rPr>
        <w:t>, entraron en vigencia l</w:t>
      </w:r>
      <w:r w:rsidRPr="003C320E">
        <w:rPr>
          <w:rFonts w:ascii="Times New Roman" w:hAnsi="Times New Roman" w:cs="Times New Roman"/>
          <w:lang w:val="es-MX"/>
        </w:rPr>
        <w:t>as</w:t>
      </w:r>
      <w:r>
        <w:rPr>
          <w:rFonts w:ascii="Times New Roman" w:hAnsi="Times New Roman" w:cs="Times New Roman"/>
          <w:lang w:val="es-MX"/>
        </w:rPr>
        <w:t xml:space="preserve"> </w:t>
      </w:r>
      <w:r w:rsidRPr="003C320E">
        <w:rPr>
          <w:rFonts w:ascii="Times New Roman" w:hAnsi="Times New Roman" w:cs="Times New Roman"/>
          <w:lang w:val="es-MX"/>
        </w:rPr>
        <w:t>Disposiciones Presidenciales para la Eficiencia, Control, Priorización y Transparencia del Gasto Público para el ejercicio fiscal 2024</w:t>
      </w:r>
      <w:r>
        <w:rPr>
          <w:rFonts w:ascii="Times New Roman" w:hAnsi="Times New Roman" w:cs="Times New Roman"/>
          <w:lang w:val="es-MX"/>
        </w:rPr>
        <w:t>. Por medio de estas disposiciones se busca que la</w:t>
      </w:r>
      <w:r w:rsidRPr="00276E26">
        <w:rPr>
          <w:rFonts w:ascii="Times New Roman" w:hAnsi="Times New Roman" w:cs="Times New Roman"/>
          <w:lang w:val="es-MX"/>
        </w:rPr>
        <w:t>s entidades ejecu</w:t>
      </w:r>
      <w:r>
        <w:rPr>
          <w:rFonts w:ascii="Times New Roman" w:hAnsi="Times New Roman" w:cs="Times New Roman"/>
          <w:lang w:val="es-MX"/>
        </w:rPr>
        <w:t>ten</w:t>
      </w:r>
      <w:r w:rsidRPr="00276E26">
        <w:rPr>
          <w:rFonts w:ascii="Times New Roman" w:hAnsi="Times New Roman" w:cs="Times New Roman"/>
          <w:lang w:val="es-MX"/>
        </w:rPr>
        <w:t xml:space="preserve"> sus asignaciones presupuestarias bajo principios de racionalidad económica, eficiencia y transparencia del gasto público.</w:t>
      </w:r>
      <w:r w:rsidRPr="00276E26">
        <w:t xml:space="preserve"> </w:t>
      </w:r>
    </w:p>
    <w:p w14:paraId="22AC441F" w14:textId="77777777" w:rsidR="00722E09" w:rsidRDefault="00722E09" w:rsidP="00722E09">
      <w:pPr>
        <w:pStyle w:val="Sinespaciado"/>
        <w:jc w:val="both"/>
        <w:rPr>
          <w:rFonts w:ascii="Times New Roman" w:hAnsi="Times New Roman" w:cs="Times New Roman"/>
          <w:lang w:val="es-MX"/>
        </w:rPr>
      </w:pPr>
    </w:p>
    <w:p w14:paraId="45BE0B3D" w14:textId="77777777" w:rsidR="00722E09" w:rsidRDefault="00722E09" w:rsidP="00722E09">
      <w:pPr>
        <w:pStyle w:val="Sinespaciado"/>
        <w:jc w:val="both"/>
        <w:rPr>
          <w:rFonts w:ascii="Times New Roman" w:hAnsi="Times New Roman" w:cs="Times New Roman"/>
          <w:lang w:val="es-MX"/>
        </w:rPr>
      </w:pPr>
      <w:r w:rsidRPr="00667AF3">
        <w:rPr>
          <w:rFonts w:ascii="Times New Roman" w:hAnsi="Times New Roman" w:cs="Times New Roman"/>
          <w:lang w:val="es-MX"/>
        </w:rPr>
        <w:t>Hasta la fecha se han dado ampliaciones en el presupuesto de ingresos y egresos del Estado para el ejercicio fiscal 202</w:t>
      </w:r>
      <w:r>
        <w:rPr>
          <w:rFonts w:ascii="Times New Roman" w:hAnsi="Times New Roman" w:cs="Times New Roman"/>
          <w:lang w:val="es-MX"/>
        </w:rPr>
        <w:t>4</w:t>
      </w:r>
      <w:r w:rsidRPr="00667AF3">
        <w:rPr>
          <w:rFonts w:ascii="Times New Roman" w:hAnsi="Times New Roman" w:cs="Times New Roman"/>
          <w:lang w:val="es-MX"/>
        </w:rPr>
        <w:t xml:space="preserve"> por Q</w:t>
      </w:r>
      <w:r>
        <w:rPr>
          <w:rFonts w:ascii="Times New Roman" w:hAnsi="Times New Roman" w:cs="Times New Roman"/>
          <w:lang w:val="es-MX"/>
        </w:rPr>
        <w:t>736.2</w:t>
      </w:r>
      <w:r w:rsidRPr="00667AF3">
        <w:rPr>
          <w:rFonts w:ascii="Times New Roman" w:hAnsi="Times New Roman" w:cs="Times New Roman"/>
          <w:lang w:val="es-MX"/>
        </w:rPr>
        <w:t xml:space="preserve"> millones, las cuales se</w:t>
      </w:r>
      <w:r>
        <w:rPr>
          <w:rFonts w:ascii="Times New Roman" w:hAnsi="Times New Roman" w:cs="Times New Roman"/>
          <w:lang w:val="es-MX"/>
        </w:rPr>
        <w:t xml:space="preserve"> encuentran en las Obligaciones del Estado a cargo del Tesoro y siendo a favor de las Clases Pasivas Civiles del Estado. Dentro del Decreto número 54-2022 </w:t>
      </w:r>
      <w:r>
        <w:rPr>
          <w:rFonts w:ascii="Times New Roman" w:hAnsi="Times New Roman" w:cs="Times New Roman"/>
          <w:lang w:val="es-MX"/>
        </w:rPr>
        <w:t>(Presupuesto aprobado 2023) que rige actualmente, en el artículo 117 se autoriza ampliar el presupuesto en el caso exista disponibilidad de saldos de caja de recursos del tesoro de ejercicios anteriores para el financiamiento del incremento otorgado (10%) en las jubilaciones y pensiones.</w:t>
      </w:r>
    </w:p>
    <w:p w14:paraId="26C202EC" w14:textId="77777777" w:rsidR="00722E09" w:rsidRDefault="00722E09" w:rsidP="00722E09">
      <w:pPr>
        <w:pStyle w:val="Sinespaciado"/>
        <w:jc w:val="both"/>
        <w:rPr>
          <w:rFonts w:ascii="Times New Roman" w:hAnsi="Times New Roman" w:cs="Times New Roman"/>
          <w:lang w:val="es-MX"/>
        </w:rPr>
      </w:pPr>
    </w:p>
    <w:p w14:paraId="7BF6D074" w14:textId="77777777" w:rsidR="00722E09" w:rsidRPr="00667AF3" w:rsidRDefault="00722E09" w:rsidP="00722E09">
      <w:pPr>
        <w:pStyle w:val="Sinespaciado"/>
        <w:jc w:val="both"/>
        <w:rPr>
          <w:rFonts w:ascii="Times New Roman" w:hAnsi="Times New Roman" w:cs="Times New Roman"/>
          <w:sz w:val="18"/>
          <w:szCs w:val="18"/>
          <w:lang w:val="es-MX"/>
        </w:rPr>
      </w:pPr>
      <w:r>
        <w:rPr>
          <w:rFonts w:ascii="Times New Roman" w:hAnsi="Times New Roman" w:cs="Times New Roman"/>
          <w:lang w:val="es-MX"/>
        </w:rPr>
        <w:t>Asimismo, se ha dado una ampliación a la Secretaría Presidencial de la Mujer por Q1.2 millones y Q135.0 millones al Organismo Judicial.</w:t>
      </w:r>
    </w:p>
    <w:p w14:paraId="46A7DF3C" w14:textId="77777777" w:rsidR="00722E09" w:rsidRDefault="00722E09" w:rsidP="00722E09">
      <w:pPr>
        <w:pStyle w:val="Sinespaciado"/>
        <w:jc w:val="both"/>
        <w:rPr>
          <w:rFonts w:ascii="Times New Roman" w:hAnsi="Times New Roman" w:cs="Times New Roman"/>
          <w:lang w:val="es-MX"/>
        </w:rPr>
      </w:pPr>
    </w:p>
    <w:p w14:paraId="312BEC9F" w14:textId="77777777" w:rsidR="00722E09" w:rsidRDefault="00722E09" w:rsidP="00722E09">
      <w:pPr>
        <w:pStyle w:val="Sinespaciado"/>
        <w:jc w:val="both"/>
        <w:rPr>
          <w:rFonts w:ascii="Times New Roman" w:hAnsi="Times New Roman" w:cs="Times New Roman"/>
          <w:lang w:val="es-MX"/>
        </w:rPr>
      </w:pPr>
      <w:r w:rsidRPr="00667AF3">
        <w:rPr>
          <w:rFonts w:ascii="Times New Roman" w:hAnsi="Times New Roman" w:cs="Times New Roman"/>
          <w:lang w:val="es-MX"/>
        </w:rPr>
        <w:t>Un componente importante del gasto es la ejecución del gasto social, el cual se encuentra compuesto por el gasto en</w:t>
      </w:r>
      <w:r>
        <w:rPr>
          <w:rFonts w:ascii="Times New Roman" w:hAnsi="Times New Roman" w:cs="Times New Roman"/>
          <w:lang w:val="es-MX"/>
        </w:rPr>
        <w:t xml:space="preserve"> los sectores de</w:t>
      </w:r>
      <w:r w:rsidRPr="00667AF3">
        <w:rPr>
          <w:rFonts w:ascii="Times New Roman" w:hAnsi="Times New Roman" w:cs="Times New Roman"/>
          <w:lang w:val="es-MX"/>
        </w:rPr>
        <w:t xml:space="preserve"> salud, educación y vivienda, reportando un desempeño </w:t>
      </w:r>
      <w:r>
        <w:rPr>
          <w:rFonts w:ascii="Times New Roman" w:hAnsi="Times New Roman" w:cs="Times New Roman"/>
          <w:lang w:val="es-MX"/>
        </w:rPr>
        <w:t xml:space="preserve">modesto </w:t>
      </w:r>
      <w:r w:rsidRPr="00667AF3">
        <w:rPr>
          <w:rFonts w:ascii="Times New Roman" w:hAnsi="Times New Roman" w:cs="Times New Roman"/>
          <w:lang w:val="es-MX"/>
        </w:rPr>
        <w:t xml:space="preserve">respecto al año previo, con un crecimiento interanual de </w:t>
      </w:r>
      <w:r>
        <w:rPr>
          <w:rFonts w:ascii="Times New Roman" w:hAnsi="Times New Roman" w:cs="Times New Roman"/>
          <w:lang w:val="es-MX"/>
        </w:rPr>
        <w:t>1</w:t>
      </w:r>
      <w:r w:rsidRPr="00667AF3">
        <w:rPr>
          <w:rFonts w:ascii="Times New Roman" w:hAnsi="Times New Roman" w:cs="Times New Roman"/>
          <w:lang w:val="es-MX"/>
        </w:rPr>
        <w:t>.</w:t>
      </w:r>
      <w:r>
        <w:rPr>
          <w:rFonts w:ascii="Times New Roman" w:hAnsi="Times New Roman" w:cs="Times New Roman"/>
          <w:lang w:val="es-MX"/>
        </w:rPr>
        <w:t>6</w:t>
      </w:r>
      <w:r w:rsidRPr="00667AF3">
        <w:rPr>
          <w:rFonts w:ascii="Times New Roman" w:hAnsi="Times New Roman" w:cs="Times New Roman"/>
          <w:lang w:val="es-MX"/>
        </w:rPr>
        <w:t xml:space="preserve">%, siendo el rubro </w:t>
      </w:r>
      <w:r>
        <w:rPr>
          <w:rFonts w:ascii="Times New Roman" w:hAnsi="Times New Roman" w:cs="Times New Roman"/>
          <w:lang w:val="es-MX"/>
        </w:rPr>
        <w:t xml:space="preserve">con peor desempeño </w:t>
      </w:r>
      <w:r w:rsidRPr="00667AF3">
        <w:rPr>
          <w:rFonts w:ascii="Times New Roman" w:hAnsi="Times New Roman" w:cs="Times New Roman"/>
          <w:lang w:val="es-MX"/>
        </w:rPr>
        <w:t>el asociado a la vivienda</w:t>
      </w:r>
      <w:r>
        <w:rPr>
          <w:rFonts w:ascii="Times New Roman" w:hAnsi="Times New Roman" w:cs="Times New Roman"/>
          <w:lang w:val="es-MX"/>
        </w:rPr>
        <w:t xml:space="preserve"> en el</w:t>
      </w:r>
      <w:r w:rsidRPr="006E5BE7">
        <w:rPr>
          <w:rFonts w:ascii="Times New Roman" w:hAnsi="Times New Roman" w:cs="Times New Roman"/>
          <w:lang w:val="es-MX"/>
        </w:rPr>
        <w:t xml:space="preserve"> </w:t>
      </w:r>
      <w:r>
        <w:rPr>
          <w:rFonts w:ascii="Times New Roman" w:hAnsi="Times New Roman" w:cs="Times New Roman"/>
          <w:lang w:val="es-MX"/>
        </w:rPr>
        <w:t>programa de desarrollo de la vivienda,</w:t>
      </w:r>
      <w:r w:rsidRPr="00667AF3">
        <w:rPr>
          <w:rFonts w:ascii="Times New Roman" w:hAnsi="Times New Roman" w:cs="Times New Roman"/>
          <w:lang w:val="es-MX"/>
        </w:rPr>
        <w:t xml:space="preserve"> </w:t>
      </w:r>
      <w:r>
        <w:rPr>
          <w:rFonts w:ascii="Times New Roman" w:hAnsi="Times New Roman" w:cs="Times New Roman"/>
          <w:lang w:val="es-MX"/>
        </w:rPr>
        <w:t>ejecutado</w:t>
      </w:r>
      <w:r w:rsidRPr="00667AF3">
        <w:rPr>
          <w:rFonts w:ascii="Times New Roman" w:hAnsi="Times New Roman" w:cs="Times New Roman"/>
          <w:lang w:val="es-MX"/>
        </w:rPr>
        <w:t xml:space="preserve"> por el Ministerio de Comunicaciones</w:t>
      </w:r>
      <w:r>
        <w:rPr>
          <w:rFonts w:ascii="Times New Roman" w:hAnsi="Times New Roman" w:cs="Times New Roman"/>
          <w:lang w:val="es-MX"/>
        </w:rPr>
        <w:t>, siendo l</w:t>
      </w:r>
      <w:r w:rsidRPr="00667AF3">
        <w:rPr>
          <w:rFonts w:ascii="Times New Roman" w:hAnsi="Times New Roman" w:cs="Times New Roman"/>
          <w:lang w:val="es-MX"/>
        </w:rPr>
        <w:t>a ejecución</w:t>
      </w:r>
      <w:r>
        <w:rPr>
          <w:rFonts w:ascii="Times New Roman" w:hAnsi="Times New Roman" w:cs="Times New Roman"/>
          <w:lang w:val="es-MX"/>
        </w:rPr>
        <w:t xml:space="preserve"> Q273.1 millones menor a la observada en 2023. </w:t>
      </w:r>
    </w:p>
    <w:p w14:paraId="7D2151D8" w14:textId="77777777" w:rsidR="00722E09" w:rsidRDefault="00722E09" w:rsidP="00722E09">
      <w:pPr>
        <w:pStyle w:val="Sinespaciado"/>
        <w:jc w:val="both"/>
        <w:rPr>
          <w:rFonts w:ascii="Times New Roman" w:hAnsi="Times New Roman" w:cs="Times New Roman"/>
          <w:lang w:val="es-MX"/>
        </w:rPr>
      </w:pPr>
    </w:p>
    <w:p w14:paraId="507B3398" w14:textId="024DD39E" w:rsidR="00557C71" w:rsidRPr="005F29C5" w:rsidRDefault="00722E09" w:rsidP="00722E09">
      <w:pPr>
        <w:pStyle w:val="Sinespaciado"/>
        <w:jc w:val="both"/>
        <w:rPr>
          <w:rFonts w:ascii="Times New Roman" w:eastAsia="Times New Roman" w:hAnsi="Times New Roman" w:cs="Times New Roman"/>
          <w:color w:val="FF0000"/>
          <w:lang w:val="es-MX"/>
        </w:rPr>
      </w:pPr>
      <w:r>
        <w:rPr>
          <w:rFonts w:ascii="Times New Roman" w:hAnsi="Times New Roman" w:cs="Times New Roman"/>
          <w:lang w:val="es-MX"/>
        </w:rPr>
        <w:t>Del</w:t>
      </w:r>
      <w:r w:rsidRPr="00667AF3">
        <w:rPr>
          <w:rFonts w:ascii="Times New Roman" w:hAnsi="Times New Roman" w:cs="Times New Roman"/>
          <w:lang w:val="es-MX"/>
        </w:rPr>
        <w:t xml:space="preserve"> gasto social ampliado, es decir, al incluir los compromisos asumidos en los Acuerdos de Paz en seguridad y justicia, este se encuentra </w:t>
      </w:r>
      <w:r>
        <w:rPr>
          <w:rFonts w:ascii="Times New Roman" w:hAnsi="Times New Roman" w:cs="Times New Roman"/>
          <w:lang w:val="es-MX"/>
        </w:rPr>
        <w:t>creciendo 4.3</w:t>
      </w:r>
      <w:r w:rsidRPr="00667AF3">
        <w:rPr>
          <w:rFonts w:ascii="Times New Roman" w:hAnsi="Times New Roman" w:cs="Times New Roman"/>
          <w:lang w:val="es-MX"/>
        </w:rPr>
        <w:t>%, equivalente a Q</w:t>
      </w:r>
      <w:r>
        <w:rPr>
          <w:rFonts w:ascii="Times New Roman" w:hAnsi="Times New Roman" w:cs="Times New Roman"/>
          <w:lang w:val="es-MX"/>
        </w:rPr>
        <w:t>1,133.9</w:t>
      </w:r>
      <w:r w:rsidRPr="00667AF3">
        <w:rPr>
          <w:rFonts w:ascii="Times New Roman" w:hAnsi="Times New Roman" w:cs="Times New Roman"/>
          <w:lang w:val="es-MX"/>
        </w:rPr>
        <w:t xml:space="preserve"> millones</w:t>
      </w:r>
      <w:r>
        <w:rPr>
          <w:rFonts w:ascii="Times New Roman" w:hAnsi="Times New Roman" w:cs="Times New Roman"/>
          <w:lang w:val="es-MX"/>
        </w:rPr>
        <w:t xml:space="preserve"> más </w:t>
      </w:r>
      <w:r w:rsidRPr="00667AF3">
        <w:rPr>
          <w:rFonts w:ascii="Times New Roman" w:hAnsi="Times New Roman" w:cs="Times New Roman"/>
          <w:lang w:val="es-MX"/>
        </w:rPr>
        <w:t>respecto al 202</w:t>
      </w:r>
      <w:r>
        <w:rPr>
          <w:rFonts w:ascii="Times New Roman" w:hAnsi="Times New Roman" w:cs="Times New Roman"/>
          <w:lang w:val="es-MX"/>
        </w:rPr>
        <w:t>3</w:t>
      </w:r>
      <w:r w:rsidRPr="00667AF3">
        <w:rPr>
          <w:rFonts w:ascii="Times New Roman" w:hAnsi="Times New Roman" w:cs="Times New Roman"/>
          <w:lang w:val="es-MX"/>
        </w:rPr>
        <w:t xml:space="preserve">. Siendo </w:t>
      </w:r>
      <w:r>
        <w:rPr>
          <w:rFonts w:ascii="Times New Roman" w:hAnsi="Times New Roman" w:cs="Times New Roman"/>
          <w:lang w:val="es-MX"/>
        </w:rPr>
        <w:t xml:space="preserve">el Organismo Judicial y la Corte de Constitucionalidad las que </w:t>
      </w:r>
      <w:r w:rsidRPr="00667AF3">
        <w:rPr>
          <w:rFonts w:ascii="Times New Roman" w:hAnsi="Times New Roman" w:cs="Times New Roman"/>
          <w:lang w:val="es-MX"/>
        </w:rPr>
        <w:t>reporta</w:t>
      </w:r>
      <w:r>
        <w:rPr>
          <w:rFonts w:ascii="Times New Roman" w:hAnsi="Times New Roman" w:cs="Times New Roman"/>
          <w:lang w:val="es-MX"/>
        </w:rPr>
        <w:t>n</w:t>
      </w:r>
      <w:r w:rsidRPr="00667AF3">
        <w:rPr>
          <w:rFonts w:ascii="Times New Roman" w:hAnsi="Times New Roman" w:cs="Times New Roman"/>
          <w:lang w:val="es-MX"/>
        </w:rPr>
        <w:t xml:space="preserve"> </w:t>
      </w:r>
      <w:r>
        <w:rPr>
          <w:rFonts w:ascii="Times New Roman" w:hAnsi="Times New Roman" w:cs="Times New Roman"/>
          <w:lang w:val="es-MX"/>
        </w:rPr>
        <w:t>el</w:t>
      </w:r>
      <w:r w:rsidRPr="00667AF3">
        <w:rPr>
          <w:rFonts w:ascii="Times New Roman" w:hAnsi="Times New Roman" w:cs="Times New Roman"/>
          <w:lang w:val="es-MX"/>
        </w:rPr>
        <w:t xml:space="preserve"> mayor </w:t>
      </w:r>
      <w:r>
        <w:rPr>
          <w:rFonts w:ascii="Times New Roman" w:hAnsi="Times New Roman" w:cs="Times New Roman"/>
          <w:lang w:val="es-MX"/>
        </w:rPr>
        <w:t>incremento</w:t>
      </w:r>
      <w:r w:rsidRPr="00667AF3">
        <w:rPr>
          <w:rFonts w:ascii="Times New Roman" w:hAnsi="Times New Roman" w:cs="Times New Roman"/>
          <w:lang w:val="es-MX"/>
        </w:rPr>
        <w:t xml:space="preserve"> con Q</w:t>
      </w:r>
      <w:r>
        <w:rPr>
          <w:rFonts w:ascii="Times New Roman" w:hAnsi="Times New Roman" w:cs="Times New Roman"/>
          <w:lang w:val="es-MX"/>
        </w:rPr>
        <w:t xml:space="preserve">444.1 </w:t>
      </w:r>
      <w:r w:rsidRPr="00667AF3">
        <w:rPr>
          <w:rFonts w:ascii="Times New Roman" w:hAnsi="Times New Roman" w:cs="Times New Roman"/>
          <w:lang w:val="es-MX"/>
        </w:rPr>
        <w:t>millones</w:t>
      </w:r>
      <w:r>
        <w:rPr>
          <w:rFonts w:ascii="Times New Roman" w:hAnsi="Times New Roman" w:cs="Times New Roman"/>
          <w:lang w:val="es-MX"/>
        </w:rPr>
        <w:t>.</w:t>
      </w:r>
    </w:p>
    <w:p w14:paraId="03EBC7FE" w14:textId="07641FD6" w:rsidR="00B15000" w:rsidRPr="00722E09" w:rsidRDefault="00B15000" w:rsidP="00B15000">
      <w:pPr>
        <w:pStyle w:val="Sinespaciado"/>
        <w:jc w:val="both"/>
        <w:rPr>
          <w:rFonts w:ascii="Times New Roman" w:hAnsi="Times New Roman" w:cs="Times New Roman"/>
          <w:lang w:val="es-MX"/>
        </w:rPr>
      </w:pPr>
    </w:p>
    <w:p w14:paraId="28FF6380" w14:textId="77777777" w:rsidR="00557C71" w:rsidRPr="00722E09" w:rsidRDefault="00557C71" w:rsidP="00557C71">
      <w:pPr>
        <w:pStyle w:val="Sinespaciado"/>
        <w:jc w:val="center"/>
        <w:rPr>
          <w:rFonts w:ascii="Times New Roman" w:hAnsi="Times New Roman" w:cs="Times New Roman"/>
          <w:b/>
          <w:lang w:val="es-MX"/>
        </w:rPr>
      </w:pPr>
      <w:r w:rsidRPr="00722E09">
        <w:rPr>
          <w:rFonts w:ascii="Times New Roman" w:hAnsi="Times New Roman" w:cs="Times New Roman"/>
          <w:b/>
          <w:lang w:val="es-MX"/>
        </w:rPr>
        <w:t>Ejecución y crecimiento del Gasto Social</w:t>
      </w:r>
    </w:p>
    <w:p w14:paraId="6898F17A" w14:textId="77777777" w:rsidR="00557C71" w:rsidRPr="00722E09" w:rsidRDefault="00557C71" w:rsidP="00557C71">
      <w:pPr>
        <w:pStyle w:val="Sinespaciado"/>
        <w:jc w:val="center"/>
        <w:rPr>
          <w:rFonts w:ascii="Times New Roman" w:hAnsi="Times New Roman" w:cs="Times New Roman"/>
          <w:sz w:val="18"/>
          <w:szCs w:val="16"/>
          <w:lang w:val="es-MX"/>
        </w:rPr>
      </w:pPr>
      <w:r w:rsidRPr="00722E09">
        <w:rPr>
          <w:rFonts w:ascii="Times New Roman" w:hAnsi="Times New Roman" w:cs="Times New Roman"/>
          <w:sz w:val="18"/>
          <w:szCs w:val="16"/>
          <w:lang w:val="es-MX"/>
        </w:rPr>
        <w:t>Al cierre de junio de cada año</w:t>
      </w:r>
    </w:p>
    <w:p w14:paraId="4E74B634" w14:textId="77777777" w:rsidR="00557C71" w:rsidRPr="00722E09" w:rsidRDefault="00557C71" w:rsidP="00557C71">
      <w:pPr>
        <w:pStyle w:val="Sinespaciado"/>
        <w:jc w:val="center"/>
        <w:rPr>
          <w:rFonts w:ascii="Times New Roman" w:hAnsi="Times New Roman" w:cs="Times New Roman"/>
          <w:sz w:val="18"/>
          <w:szCs w:val="16"/>
          <w:lang w:val="es-MX"/>
        </w:rPr>
      </w:pPr>
      <w:r w:rsidRPr="00722E09">
        <w:rPr>
          <w:rFonts w:ascii="Times New Roman" w:hAnsi="Times New Roman" w:cs="Times New Roman"/>
          <w:sz w:val="18"/>
          <w:szCs w:val="16"/>
          <w:lang w:val="es-MX"/>
        </w:rPr>
        <w:t>Cifras en porcentajes y en millones de quetzales</w:t>
      </w:r>
    </w:p>
    <w:p w14:paraId="7166336C" w14:textId="077288EA" w:rsidR="00B15000" w:rsidRPr="00722E09" w:rsidRDefault="00557C71" w:rsidP="00B15000">
      <w:pPr>
        <w:pStyle w:val="Sinespaciado"/>
        <w:jc w:val="both"/>
        <w:rPr>
          <w:rFonts w:ascii="Times New Roman" w:hAnsi="Times New Roman" w:cs="Times New Roman"/>
          <w:lang w:val="es-MX"/>
        </w:rPr>
      </w:pPr>
      <w:r w:rsidRPr="00722E09">
        <w:rPr>
          <w:noProof/>
        </w:rPr>
        <w:drawing>
          <wp:inline distT="0" distB="0" distL="0" distR="0" wp14:anchorId="4FFB291C" wp14:editId="1D95E7B1">
            <wp:extent cx="2580708" cy="1541721"/>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6001" cy="1544883"/>
                    </a:xfrm>
                    <a:prstGeom prst="rect">
                      <a:avLst/>
                    </a:prstGeom>
                    <a:noFill/>
                    <a:ln>
                      <a:noFill/>
                    </a:ln>
                  </pic:spPr>
                </pic:pic>
              </a:graphicData>
            </a:graphic>
          </wp:inline>
        </w:drawing>
      </w:r>
    </w:p>
    <w:p w14:paraId="27260FF0" w14:textId="3DDFC903" w:rsidR="00B15000" w:rsidRPr="00722E09" w:rsidRDefault="00B15000" w:rsidP="00B15000">
      <w:pPr>
        <w:pStyle w:val="Sinespaciado"/>
        <w:jc w:val="both"/>
        <w:rPr>
          <w:rFonts w:ascii="Times New Roman" w:eastAsia="Times New Roman" w:hAnsi="Times New Roman" w:cs="Times New Roman"/>
          <w:sz w:val="14"/>
          <w:szCs w:val="14"/>
        </w:rPr>
      </w:pPr>
      <w:r w:rsidRPr="00722E09">
        <w:rPr>
          <w:rFonts w:ascii="Times New Roman" w:eastAsia="Times New Roman" w:hAnsi="Times New Roman" w:cs="Times New Roman"/>
          <w:sz w:val="14"/>
          <w:szCs w:val="14"/>
        </w:rPr>
        <w:t>Fuente: Dirección de Análisis y Política Fiscal.</w:t>
      </w:r>
    </w:p>
    <w:p w14:paraId="1BB0FD81" w14:textId="77777777" w:rsidR="00F50E09" w:rsidRPr="005F29C5" w:rsidRDefault="00F50E09" w:rsidP="00AC4327">
      <w:pPr>
        <w:spacing w:after="0"/>
        <w:rPr>
          <w:color w:val="FF0000"/>
          <w:sz w:val="10"/>
          <w:szCs w:val="10"/>
        </w:rPr>
      </w:pPr>
    </w:p>
    <w:p w14:paraId="65024D60" w14:textId="1AE62C0C" w:rsidR="00AD0CCC" w:rsidRDefault="00AD0CCC" w:rsidP="00AC4327">
      <w:pPr>
        <w:spacing w:after="0"/>
        <w:rPr>
          <w:color w:val="FF0000"/>
          <w:sz w:val="10"/>
          <w:szCs w:val="10"/>
        </w:rPr>
      </w:pPr>
    </w:p>
    <w:p w14:paraId="0B348B6C" w14:textId="79D57783" w:rsidR="00D7031F" w:rsidRDefault="00D7031F" w:rsidP="00AC4327">
      <w:pPr>
        <w:spacing w:after="0"/>
        <w:rPr>
          <w:color w:val="FF0000"/>
          <w:sz w:val="10"/>
          <w:szCs w:val="10"/>
        </w:rPr>
      </w:pPr>
    </w:p>
    <w:p w14:paraId="0D56CF29" w14:textId="56560107" w:rsidR="00D7031F" w:rsidRDefault="00D7031F" w:rsidP="00AC4327">
      <w:pPr>
        <w:spacing w:after="0"/>
        <w:rPr>
          <w:color w:val="FF0000"/>
          <w:sz w:val="10"/>
          <w:szCs w:val="10"/>
        </w:rPr>
      </w:pPr>
    </w:p>
    <w:p w14:paraId="3C725F08" w14:textId="0AB4888E" w:rsidR="00D7031F" w:rsidRDefault="00D7031F" w:rsidP="00AC4327">
      <w:pPr>
        <w:spacing w:after="0"/>
        <w:rPr>
          <w:color w:val="FF0000"/>
          <w:sz w:val="10"/>
          <w:szCs w:val="10"/>
        </w:rPr>
      </w:pPr>
    </w:p>
    <w:p w14:paraId="4AE77079" w14:textId="2BD2B756" w:rsidR="00D7031F" w:rsidRDefault="00D7031F" w:rsidP="00AC4327">
      <w:pPr>
        <w:spacing w:after="0"/>
        <w:rPr>
          <w:color w:val="FF0000"/>
          <w:sz w:val="10"/>
          <w:szCs w:val="10"/>
        </w:rPr>
      </w:pPr>
    </w:p>
    <w:p w14:paraId="0560F305" w14:textId="7357C920" w:rsidR="00D7031F" w:rsidRDefault="00D7031F" w:rsidP="00AC4327">
      <w:pPr>
        <w:spacing w:after="0"/>
        <w:rPr>
          <w:color w:val="FF0000"/>
          <w:sz w:val="10"/>
          <w:szCs w:val="10"/>
        </w:rPr>
      </w:pPr>
    </w:p>
    <w:p w14:paraId="09CBC751" w14:textId="77777777" w:rsidR="00D7031F" w:rsidRPr="005F29C5" w:rsidRDefault="00D7031F" w:rsidP="00AC4327">
      <w:pPr>
        <w:spacing w:after="0"/>
        <w:rPr>
          <w:color w:val="FF0000"/>
          <w:sz w:val="10"/>
          <w:szCs w:val="10"/>
        </w:rPr>
      </w:pPr>
    </w:p>
    <w:p w14:paraId="1D51D19C" w14:textId="6FFA00EC" w:rsidR="00AD0CCC" w:rsidRPr="005F29C5" w:rsidRDefault="00AD0CCC" w:rsidP="00AC4327">
      <w:pPr>
        <w:spacing w:after="0"/>
        <w:rPr>
          <w:color w:val="FF0000"/>
          <w:sz w:val="10"/>
          <w:szCs w:val="10"/>
        </w:rPr>
        <w:sectPr w:rsidR="00AD0CCC" w:rsidRPr="005F29C5" w:rsidSect="00BC3291">
          <w:type w:val="continuous"/>
          <w:pgSz w:w="12240" w:h="15840"/>
          <w:pgMar w:top="1417" w:right="1701" w:bottom="1417" w:left="1701" w:header="708" w:footer="708" w:gutter="0"/>
          <w:cols w:num="2" w:space="708"/>
          <w:docGrid w:linePitch="360"/>
        </w:sectPr>
      </w:pPr>
    </w:p>
    <w:p w14:paraId="2677889A" w14:textId="27009BC1" w:rsidR="00AC4327" w:rsidRPr="00722E09" w:rsidRDefault="00AC4327" w:rsidP="00AC4327">
      <w:pPr>
        <w:shd w:val="clear" w:color="auto" w:fill="1F3864" w:themeFill="accent1" w:themeFillShade="80"/>
        <w:jc w:val="center"/>
        <w:rPr>
          <w:rFonts w:ascii="Times New Roman" w:hAnsi="Times New Roman" w:cs="Times New Roman"/>
          <w:b/>
          <w:bCs/>
          <w:color w:val="FFFFFF" w:themeColor="background1"/>
        </w:rPr>
      </w:pPr>
      <w:r w:rsidRPr="00722E09">
        <w:rPr>
          <w:rFonts w:ascii="Times New Roman" w:hAnsi="Times New Roman" w:cs="Times New Roman"/>
          <w:b/>
          <w:bCs/>
          <w:color w:val="FFFFFF" w:themeColor="background1"/>
        </w:rPr>
        <w:lastRenderedPageBreak/>
        <w:t xml:space="preserve">En </w:t>
      </w:r>
      <w:r w:rsidR="00557C71" w:rsidRPr="00722E09">
        <w:rPr>
          <w:rFonts w:ascii="Times New Roman" w:hAnsi="Times New Roman" w:cs="Times New Roman"/>
          <w:b/>
          <w:bCs/>
          <w:color w:val="FFFFFF" w:themeColor="background1"/>
        </w:rPr>
        <w:t>junio</w:t>
      </w:r>
      <w:r w:rsidR="0096425E" w:rsidRPr="00722E09">
        <w:rPr>
          <w:rFonts w:ascii="Times New Roman" w:hAnsi="Times New Roman" w:cs="Times New Roman"/>
          <w:b/>
          <w:bCs/>
          <w:color w:val="FFFFFF" w:themeColor="background1"/>
        </w:rPr>
        <w:t xml:space="preserve"> </w:t>
      </w:r>
      <w:r w:rsidRPr="00722E09">
        <w:rPr>
          <w:rFonts w:ascii="Times New Roman" w:hAnsi="Times New Roman" w:cs="Times New Roman"/>
          <w:b/>
          <w:bCs/>
          <w:color w:val="FFFFFF" w:themeColor="background1"/>
        </w:rPr>
        <w:t>las colocaciones de bonos del tesoro</w:t>
      </w:r>
      <w:r w:rsidR="00557C71" w:rsidRPr="00722E09">
        <w:rPr>
          <w:rFonts w:ascii="Times New Roman" w:hAnsi="Times New Roman" w:cs="Times New Roman"/>
          <w:b/>
          <w:bCs/>
          <w:color w:val="FFFFFF" w:themeColor="background1"/>
        </w:rPr>
        <w:t xml:space="preserve"> continúan dinámicas</w:t>
      </w:r>
    </w:p>
    <w:p w14:paraId="52C04A3F" w14:textId="77777777" w:rsidR="00AC4327" w:rsidRPr="005F29C5" w:rsidRDefault="00AC4327" w:rsidP="00AC4327">
      <w:pPr>
        <w:rPr>
          <w:color w:val="FF0000"/>
        </w:rPr>
        <w:sectPr w:rsidR="00AC4327" w:rsidRPr="005F29C5" w:rsidSect="00BC3291">
          <w:type w:val="continuous"/>
          <w:pgSz w:w="12240" w:h="15840"/>
          <w:pgMar w:top="1417" w:right="1701" w:bottom="1417" w:left="1701" w:header="708" w:footer="708" w:gutter="0"/>
          <w:cols w:space="708"/>
          <w:docGrid w:linePitch="360"/>
        </w:sectPr>
      </w:pPr>
    </w:p>
    <w:p w14:paraId="12C33B7D" w14:textId="77777777" w:rsidR="00722E09" w:rsidRDefault="00722E09" w:rsidP="00722E09">
      <w:pPr>
        <w:pStyle w:val="Sinespaciado"/>
        <w:spacing w:after="240"/>
        <w:ind w:right="-46"/>
        <w:jc w:val="both"/>
        <w:rPr>
          <w:rFonts w:ascii="Times New Roman" w:hAnsi="Times New Roman" w:cs="Times New Roman"/>
        </w:rPr>
      </w:pPr>
      <w:r>
        <w:rPr>
          <w:rFonts w:ascii="Times New Roman" w:hAnsi="Times New Roman" w:cs="Times New Roman"/>
        </w:rPr>
        <w:t>Hasta junio se han adjudicado Q6,949.5 millones, siendo la tasa de rendimiento promedio ponderado del 8.0%, correspondiente en su totalidad a nuevo endeudamiento. El 87.5% de lo colocado corresponde a un plazo de vencimiento de 20 años.</w:t>
      </w:r>
    </w:p>
    <w:p w14:paraId="66CDE00F" w14:textId="77777777" w:rsidR="00722E09" w:rsidRDefault="00722E09" w:rsidP="00722E09">
      <w:pPr>
        <w:pStyle w:val="Sinespaciado"/>
        <w:spacing w:after="240"/>
        <w:ind w:right="-46"/>
        <w:jc w:val="both"/>
        <w:rPr>
          <w:rFonts w:ascii="Times New Roman" w:hAnsi="Times New Roman" w:cs="Times New Roman"/>
        </w:rPr>
      </w:pPr>
      <w:r>
        <w:rPr>
          <w:rFonts w:ascii="Times New Roman" w:hAnsi="Times New Roman" w:cs="Times New Roman"/>
        </w:rPr>
        <w:t xml:space="preserve">El monto incluye Q35.9 millones correspondientes a títulos representados mediante anotación en cuenta, es decir, a través de registros electrónicos, para pequeños inversionistas. El monto mínimo de participación es de Q10 mil hasta Q500 mil, dentro del decreto de presupuesto se autorizó un monto de Q500 millones para el segmento de pequeños inversionistas. </w:t>
      </w:r>
    </w:p>
    <w:p w14:paraId="03197B64" w14:textId="124682F2" w:rsidR="00722E09" w:rsidRDefault="00722E09" w:rsidP="00D7031F">
      <w:pPr>
        <w:pStyle w:val="Sinespaciado"/>
        <w:ind w:right="-46"/>
        <w:jc w:val="both"/>
        <w:rPr>
          <w:rFonts w:ascii="Times New Roman" w:hAnsi="Times New Roman" w:cs="Times New Roman"/>
        </w:rPr>
      </w:pPr>
      <w:r>
        <w:rPr>
          <w:rFonts w:ascii="Times New Roman" w:hAnsi="Times New Roman" w:cs="Times New Roman"/>
        </w:rPr>
        <w:t>Las tasas cupón de títulos para pequeños inversionistas según plazos, son las siguientes:</w:t>
      </w:r>
    </w:p>
    <w:p w14:paraId="361A46E5" w14:textId="77777777" w:rsidR="00D7031F" w:rsidRDefault="00D7031F" w:rsidP="00D7031F">
      <w:pPr>
        <w:pStyle w:val="Sinespaciado"/>
        <w:ind w:right="-46"/>
        <w:jc w:val="both"/>
        <w:rPr>
          <w:rFonts w:ascii="Times New Roman" w:hAnsi="Times New Roman" w:cs="Times New Roman"/>
        </w:rPr>
      </w:pPr>
    </w:p>
    <w:p w14:paraId="039F59F0" w14:textId="77777777" w:rsidR="00722E09" w:rsidRDefault="00722E09" w:rsidP="00722E09">
      <w:pPr>
        <w:pStyle w:val="Sinespaciado"/>
        <w:numPr>
          <w:ilvl w:val="0"/>
          <w:numId w:val="2"/>
        </w:numPr>
        <w:ind w:left="714" w:right="-45" w:hanging="357"/>
        <w:jc w:val="both"/>
        <w:rPr>
          <w:rFonts w:ascii="Times New Roman" w:hAnsi="Times New Roman" w:cs="Times New Roman"/>
        </w:rPr>
      </w:pPr>
      <w:r>
        <w:rPr>
          <w:rFonts w:ascii="Times New Roman" w:hAnsi="Times New Roman" w:cs="Times New Roman"/>
        </w:rPr>
        <w:t>1 año 6.00%</w:t>
      </w:r>
    </w:p>
    <w:p w14:paraId="1349FEEB" w14:textId="77777777" w:rsidR="00722E09" w:rsidRDefault="00722E09" w:rsidP="00722E09">
      <w:pPr>
        <w:pStyle w:val="Sinespaciado"/>
        <w:numPr>
          <w:ilvl w:val="0"/>
          <w:numId w:val="2"/>
        </w:numPr>
        <w:ind w:left="714" w:right="-45" w:hanging="357"/>
        <w:jc w:val="both"/>
        <w:rPr>
          <w:rFonts w:ascii="Times New Roman" w:hAnsi="Times New Roman" w:cs="Times New Roman"/>
        </w:rPr>
      </w:pPr>
      <w:r>
        <w:rPr>
          <w:rFonts w:ascii="Times New Roman" w:hAnsi="Times New Roman" w:cs="Times New Roman"/>
        </w:rPr>
        <w:t>2 años 6.125%</w:t>
      </w:r>
    </w:p>
    <w:p w14:paraId="18C546B8" w14:textId="77777777" w:rsidR="00722E09" w:rsidRDefault="00722E09" w:rsidP="00722E09">
      <w:pPr>
        <w:pStyle w:val="Sinespaciado"/>
        <w:numPr>
          <w:ilvl w:val="0"/>
          <w:numId w:val="2"/>
        </w:numPr>
        <w:ind w:left="714" w:right="-45" w:hanging="357"/>
        <w:jc w:val="both"/>
        <w:rPr>
          <w:rFonts w:ascii="Times New Roman" w:hAnsi="Times New Roman" w:cs="Times New Roman"/>
        </w:rPr>
      </w:pPr>
      <w:r>
        <w:rPr>
          <w:rFonts w:ascii="Times New Roman" w:hAnsi="Times New Roman" w:cs="Times New Roman"/>
        </w:rPr>
        <w:t>3 años 6.25%</w:t>
      </w:r>
    </w:p>
    <w:p w14:paraId="6336C4C4" w14:textId="77777777" w:rsidR="00722E09" w:rsidRDefault="00722E09" w:rsidP="00722E09">
      <w:pPr>
        <w:pStyle w:val="Sinespaciado"/>
        <w:ind w:left="714" w:right="-45"/>
        <w:jc w:val="both"/>
        <w:rPr>
          <w:rFonts w:ascii="Times New Roman" w:hAnsi="Times New Roman" w:cs="Times New Roman"/>
        </w:rPr>
      </w:pPr>
    </w:p>
    <w:p w14:paraId="6035EACD" w14:textId="23BE743A" w:rsidR="007E4596" w:rsidRDefault="00722E09" w:rsidP="0096425E">
      <w:pPr>
        <w:spacing w:after="0" w:line="240" w:lineRule="auto"/>
        <w:jc w:val="both"/>
        <w:rPr>
          <w:rFonts w:ascii="Times New Roman" w:hAnsi="Times New Roman" w:cs="Times New Roman"/>
          <w:color w:val="FF0000"/>
        </w:rPr>
      </w:pPr>
      <w:r>
        <w:rPr>
          <w:rFonts w:ascii="Times New Roman" w:hAnsi="Times New Roman" w:cs="Times New Roman"/>
        </w:rPr>
        <w:t>De esa cuenta, quedan pendientes de colocar Q12,087.4 millones de Bonos del Tesoro que representan el 63.5% del monto aprobado por el Congreso de la República por medio del Decreto 54-2022 (presupuesto asignado 2024).</w:t>
      </w:r>
    </w:p>
    <w:p w14:paraId="5C7D8C71" w14:textId="77777777" w:rsidR="00D7031F" w:rsidRPr="00D7031F" w:rsidRDefault="00D7031F" w:rsidP="0096425E">
      <w:pPr>
        <w:spacing w:after="0" w:line="240" w:lineRule="auto"/>
        <w:jc w:val="both"/>
        <w:rPr>
          <w:rFonts w:ascii="Times New Roman" w:hAnsi="Times New Roman" w:cs="Times New Roman"/>
          <w:color w:val="FF0000"/>
        </w:rPr>
      </w:pPr>
    </w:p>
    <w:p w14:paraId="31CE68AC" w14:textId="77777777" w:rsidR="00AC4327" w:rsidRPr="00722E09" w:rsidRDefault="00AC4327" w:rsidP="00AC4327">
      <w:pPr>
        <w:spacing w:after="0" w:line="240" w:lineRule="auto"/>
        <w:ind w:right="95"/>
        <w:jc w:val="center"/>
        <w:rPr>
          <w:rFonts w:ascii="Times New Roman" w:eastAsia="Times New Roman" w:hAnsi="Times New Roman" w:cs="Times New Roman"/>
          <w:b/>
          <w:sz w:val="23"/>
          <w:szCs w:val="23"/>
          <w:lang w:val="es-MX"/>
        </w:rPr>
      </w:pPr>
      <w:r w:rsidRPr="00722E09">
        <w:rPr>
          <w:rFonts w:ascii="Times New Roman" w:eastAsia="Times New Roman" w:hAnsi="Times New Roman" w:cs="Times New Roman"/>
          <w:b/>
          <w:sz w:val="23"/>
          <w:szCs w:val="23"/>
          <w:lang w:val="es-MX"/>
        </w:rPr>
        <w:t>Colocación de Bonos del Tesoro</w:t>
      </w:r>
    </w:p>
    <w:p w14:paraId="55781FC4" w14:textId="77777777" w:rsidR="00557C71" w:rsidRPr="00722E09" w:rsidRDefault="00557C71" w:rsidP="00557C71">
      <w:pPr>
        <w:pStyle w:val="Sinespaciado"/>
        <w:jc w:val="center"/>
        <w:rPr>
          <w:rFonts w:ascii="Times New Roman" w:hAnsi="Times New Roman" w:cs="Times New Roman"/>
          <w:sz w:val="18"/>
          <w:szCs w:val="18"/>
        </w:rPr>
      </w:pPr>
      <w:r w:rsidRPr="00722E09">
        <w:rPr>
          <w:rFonts w:ascii="Times New Roman" w:hAnsi="Times New Roman" w:cs="Times New Roman"/>
          <w:sz w:val="18"/>
          <w:szCs w:val="18"/>
        </w:rPr>
        <w:t>Al 30 de junio de 2024</w:t>
      </w:r>
    </w:p>
    <w:p w14:paraId="488577A9" w14:textId="655BE99F" w:rsidR="00AC4327" w:rsidRPr="00722E09" w:rsidRDefault="00557C71" w:rsidP="00AC4327">
      <w:pPr>
        <w:pStyle w:val="Sinespaciado"/>
        <w:jc w:val="both"/>
        <w:rPr>
          <w:rFonts w:ascii="Times New Roman" w:hAnsi="Times New Roman" w:cs="Times New Roman"/>
        </w:rPr>
      </w:pPr>
      <w:r w:rsidRPr="00722E09">
        <w:rPr>
          <w:rFonts w:ascii="Times New Roman" w:hAnsi="Times New Roman" w:cs="Times New Roman"/>
          <w:noProof/>
        </w:rPr>
        <w:drawing>
          <wp:inline distT="0" distB="0" distL="0" distR="0" wp14:anchorId="121E7179" wp14:editId="2889F5F1">
            <wp:extent cx="2648103" cy="1199515"/>
            <wp:effectExtent l="0" t="0" r="0" b="635"/>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4C3CB6" w14:textId="62EB3ACE" w:rsidR="00AC4327" w:rsidRPr="00722E09" w:rsidRDefault="00AC4327" w:rsidP="00AC4327">
      <w:pPr>
        <w:spacing w:after="0" w:line="240" w:lineRule="auto"/>
        <w:rPr>
          <w:rFonts w:ascii="Times New Roman" w:hAnsi="Times New Roman" w:cs="Times New Roman"/>
          <w:sz w:val="14"/>
          <w:szCs w:val="14"/>
        </w:rPr>
      </w:pPr>
      <w:r w:rsidRPr="00722E09">
        <w:rPr>
          <w:rFonts w:ascii="Times New Roman" w:hAnsi="Times New Roman" w:cs="Times New Roman"/>
          <w:sz w:val="14"/>
          <w:szCs w:val="14"/>
        </w:rPr>
        <w:t>Fuente: Dirección de Análisis y Política Fiscal.</w:t>
      </w:r>
    </w:p>
    <w:p w14:paraId="1B0E219D" w14:textId="439436F8" w:rsidR="00557C71" w:rsidRPr="005F29C5" w:rsidRDefault="00557C71" w:rsidP="00B93E46">
      <w:pPr>
        <w:spacing w:after="0" w:line="240" w:lineRule="auto"/>
        <w:rPr>
          <w:color w:val="FF0000"/>
          <w:sz w:val="8"/>
          <w:szCs w:val="8"/>
        </w:rPr>
        <w:sectPr w:rsidR="00557C71" w:rsidRPr="005F29C5" w:rsidSect="00BC3291">
          <w:headerReference w:type="default" r:id="rId23"/>
          <w:footerReference w:type="default" r:id="rId24"/>
          <w:type w:val="continuous"/>
          <w:pgSz w:w="12240" w:h="15840"/>
          <w:pgMar w:top="1417" w:right="1701" w:bottom="1417" w:left="1701" w:header="708" w:footer="708" w:gutter="0"/>
          <w:cols w:num="2" w:space="708"/>
          <w:docGrid w:linePitch="360"/>
        </w:sectPr>
      </w:pPr>
    </w:p>
    <w:p w14:paraId="5B751662" w14:textId="77777777" w:rsidR="00AC4327" w:rsidRPr="005F29C5" w:rsidRDefault="00AC4327" w:rsidP="00B93E46">
      <w:pPr>
        <w:spacing w:after="0" w:line="240" w:lineRule="auto"/>
        <w:rPr>
          <w:color w:val="FF0000"/>
          <w:sz w:val="10"/>
          <w:szCs w:val="10"/>
        </w:rPr>
      </w:pPr>
    </w:p>
    <w:p w14:paraId="01FD5750" w14:textId="7BFAB169" w:rsidR="00AC4327" w:rsidRPr="005F29C5" w:rsidRDefault="00AC4327" w:rsidP="00B93E46">
      <w:pPr>
        <w:spacing w:after="0" w:line="240" w:lineRule="auto"/>
        <w:rPr>
          <w:color w:val="FF0000"/>
          <w:sz w:val="10"/>
          <w:szCs w:val="10"/>
        </w:rPr>
        <w:sectPr w:rsidR="00AC4327" w:rsidRPr="005F29C5" w:rsidSect="00BC3291">
          <w:type w:val="continuous"/>
          <w:pgSz w:w="12240" w:h="15840"/>
          <w:pgMar w:top="1417" w:right="1701" w:bottom="1417" w:left="1701" w:header="708" w:footer="708" w:gutter="0"/>
          <w:cols w:space="708"/>
          <w:docGrid w:linePitch="360"/>
        </w:sectPr>
      </w:pPr>
    </w:p>
    <w:p w14:paraId="70855CC5" w14:textId="0787FF5F" w:rsidR="008D3EDB" w:rsidRPr="00722E09" w:rsidRDefault="008D3EDB" w:rsidP="008D3EDB">
      <w:pPr>
        <w:shd w:val="clear" w:color="auto" w:fill="1F3864" w:themeFill="accent1" w:themeFillShade="80"/>
        <w:jc w:val="center"/>
        <w:rPr>
          <w:rFonts w:ascii="Times New Roman" w:hAnsi="Times New Roman" w:cs="Times New Roman"/>
          <w:b/>
          <w:bCs/>
          <w:color w:val="FFFFFF" w:themeColor="background1"/>
        </w:rPr>
      </w:pPr>
      <w:r w:rsidRPr="00722E09">
        <w:rPr>
          <w:rFonts w:ascii="Times New Roman" w:hAnsi="Times New Roman" w:cs="Times New Roman"/>
          <w:b/>
          <w:bCs/>
          <w:color w:val="FFFFFF" w:themeColor="background1"/>
        </w:rPr>
        <w:t>Ejecución de gasto relacionado a emergencias y calamidades públicas</w:t>
      </w:r>
    </w:p>
    <w:p w14:paraId="4744EC4D" w14:textId="77777777" w:rsidR="008D3EDB" w:rsidRPr="005F29C5" w:rsidRDefault="008D3EDB" w:rsidP="008D3EDB">
      <w:pPr>
        <w:rPr>
          <w:color w:val="FF0000"/>
        </w:rPr>
        <w:sectPr w:rsidR="008D3EDB" w:rsidRPr="005F29C5" w:rsidSect="00BC3291">
          <w:type w:val="continuous"/>
          <w:pgSz w:w="12240" w:h="15840"/>
          <w:pgMar w:top="1417" w:right="1701" w:bottom="1417" w:left="1701" w:header="708" w:footer="708" w:gutter="0"/>
          <w:cols w:space="708"/>
          <w:docGrid w:linePitch="360"/>
        </w:sectPr>
      </w:pPr>
    </w:p>
    <w:p w14:paraId="7052A923" w14:textId="48789B6F" w:rsidR="00722E09" w:rsidRDefault="00722E09" w:rsidP="00722E09">
      <w:pPr>
        <w:pStyle w:val="Sinespaciado"/>
        <w:jc w:val="both"/>
        <w:rPr>
          <w:rFonts w:ascii="Times New Roman" w:hAnsi="Times New Roman" w:cs="Times New Roman"/>
          <w:lang w:val="es-MX"/>
        </w:rPr>
      </w:pPr>
      <w:r w:rsidRPr="00ED3200">
        <w:rPr>
          <w:rFonts w:ascii="Times New Roman" w:hAnsi="Times New Roman" w:cs="Times New Roman"/>
          <w:lang w:val="es-MX"/>
        </w:rPr>
        <w:t>Del seguimiento a la ejecución del programa de gasto relacionado directamente a la pandemia COVID-19, se tiene una ejecución de Q</w:t>
      </w:r>
      <w:r>
        <w:rPr>
          <w:rFonts w:ascii="Times New Roman" w:hAnsi="Times New Roman" w:cs="Times New Roman"/>
          <w:lang w:val="es-MX"/>
        </w:rPr>
        <w:t>160.3</w:t>
      </w:r>
      <w:r w:rsidRPr="00ED3200">
        <w:rPr>
          <w:rFonts w:ascii="Times New Roman" w:hAnsi="Times New Roman" w:cs="Times New Roman"/>
          <w:lang w:val="es-MX"/>
        </w:rPr>
        <w:t xml:space="preserve"> millones, correspondientes en su totalidad al Ministerio de Salud Pública y Asistencia Social. </w:t>
      </w:r>
    </w:p>
    <w:p w14:paraId="2E2F8C64" w14:textId="26A391B3" w:rsidR="00722E09" w:rsidRDefault="00722E09" w:rsidP="00722E09">
      <w:pPr>
        <w:pStyle w:val="Sinespaciado"/>
        <w:jc w:val="both"/>
        <w:rPr>
          <w:rFonts w:ascii="Times New Roman" w:hAnsi="Times New Roman" w:cs="Times New Roman"/>
          <w:lang w:val="es-MX"/>
        </w:rPr>
      </w:pPr>
    </w:p>
    <w:p w14:paraId="16F071FC" w14:textId="43B314E5" w:rsidR="00B93E46" w:rsidRPr="005F29C5" w:rsidRDefault="00722E09" w:rsidP="00722E09">
      <w:pPr>
        <w:pStyle w:val="Sinespaciado"/>
        <w:jc w:val="both"/>
        <w:rPr>
          <w:rFonts w:ascii="Times New Roman" w:hAnsi="Times New Roman" w:cs="Times New Roman"/>
          <w:color w:val="FF0000"/>
        </w:rPr>
      </w:pPr>
      <w:r w:rsidRPr="00ED3200">
        <w:rPr>
          <w:rFonts w:ascii="Times New Roman" w:hAnsi="Times New Roman" w:cs="Times New Roman"/>
          <w:lang w:val="es-MX"/>
        </w:rPr>
        <w:t>Dentro de estos gastos de COVID-19, se encuentra la adquisición de la vacuna, con una ejecución de Q</w:t>
      </w:r>
      <w:r>
        <w:rPr>
          <w:rFonts w:ascii="Times New Roman" w:hAnsi="Times New Roman" w:cs="Times New Roman"/>
          <w:lang w:val="es-MX"/>
        </w:rPr>
        <w:t>25</w:t>
      </w:r>
      <w:r w:rsidRPr="00ED3200">
        <w:rPr>
          <w:rFonts w:ascii="Times New Roman" w:hAnsi="Times New Roman" w:cs="Times New Roman"/>
          <w:lang w:val="es-MX"/>
        </w:rPr>
        <w:t>.</w:t>
      </w:r>
      <w:r>
        <w:rPr>
          <w:rFonts w:ascii="Times New Roman" w:hAnsi="Times New Roman" w:cs="Times New Roman"/>
          <w:lang w:val="es-MX"/>
        </w:rPr>
        <w:t>3</w:t>
      </w:r>
      <w:r w:rsidRPr="00ED3200">
        <w:rPr>
          <w:rFonts w:ascii="Times New Roman" w:hAnsi="Times New Roman" w:cs="Times New Roman"/>
          <w:lang w:val="es-MX"/>
        </w:rPr>
        <w:t xml:space="preserve"> millones y los servicios de prevención y tratamiento, con Q</w:t>
      </w:r>
      <w:r>
        <w:rPr>
          <w:rFonts w:ascii="Times New Roman" w:hAnsi="Times New Roman" w:cs="Times New Roman"/>
          <w:lang w:val="es-MX"/>
        </w:rPr>
        <w:t>135.1</w:t>
      </w:r>
      <w:r w:rsidRPr="00ED3200">
        <w:rPr>
          <w:rFonts w:ascii="Times New Roman" w:hAnsi="Times New Roman" w:cs="Times New Roman"/>
          <w:lang w:val="es-MX"/>
        </w:rPr>
        <w:t xml:space="preserve"> millones.</w:t>
      </w:r>
      <w:r w:rsidR="00B93E46" w:rsidRPr="005F29C5">
        <w:rPr>
          <w:rFonts w:ascii="Times New Roman" w:hAnsi="Times New Roman" w:cs="Times New Roman"/>
          <w:color w:val="FF0000"/>
        </w:rPr>
        <w:t xml:space="preserve"> </w:t>
      </w:r>
    </w:p>
    <w:p w14:paraId="2B784AAC" w14:textId="0211417D" w:rsidR="008A761C" w:rsidRPr="005F29C5" w:rsidRDefault="008A761C" w:rsidP="00B93E46">
      <w:pPr>
        <w:pStyle w:val="Sinespaciado"/>
        <w:jc w:val="both"/>
        <w:rPr>
          <w:rFonts w:ascii="Times New Roman" w:hAnsi="Times New Roman" w:cs="Times New Roman"/>
          <w:color w:val="FF0000"/>
        </w:rPr>
      </w:pPr>
    </w:p>
    <w:p w14:paraId="1EF375B4" w14:textId="6535535B" w:rsidR="00BB6CA6" w:rsidRPr="00722E09" w:rsidRDefault="00BB6CA6" w:rsidP="00BB6CA6">
      <w:pPr>
        <w:pStyle w:val="Sinespaciado"/>
        <w:jc w:val="center"/>
        <w:rPr>
          <w:rFonts w:ascii="Times New Roman" w:hAnsi="Times New Roman" w:cs="Times New Roman"/>
          <w:b/>
        </w:rPr>
      </w:pPr>
      <w:r w:rsidRPr="00722E09">
        <w:rPr>
          <w:rFonts w:ascii="Times New Roman" w:hAnsi="Times New Roman" w:cs="Times New Roman"/>
          <w:b/>
        </w:rPr>
        <w:t>Ejecución de gastos por COVID-19</w:t>
      </w:r>
    </w:p>
    <w:p w14:paraId="36404559" w14:textId="075C8714" w:rsidR="00B93E46" w:rsidRPr="00722E09" w:rsidRDefault="00D7031F" w:rsidP="00BB6CA6">
      <w:pPr>
        <w:pStyle w:val="Sinespaciado"/>
        <w:jc w:val="center"/>
        <w:rPr>
          <w:rFonts w:ascii="Times New Roman" w:hAnsi="Times New Roman" w:cs="Times New Roman"/>
          <w:sz w:val="18"/>
          <w:szCs w:val="18"/>
        </w:rPr>
      </w:pPr>
      <w:r w:rsidRPr="00722E09">
        <w:rPr>
          <w:rFonts w:ascii="Times New Roman" w:hAnsi="Times New Roman" w:cs="Times New Roman"/>
          <w:noProof/>
        </w:rPr>
        <w:drawing>
          <wp:anchor distT="0" distB="0" distL="114300" distR="114300" simplePos="0" relativeHeight="251768832" behindDoc="0" locked="0" layoutInCell="1" allowOverlap="1" wp14:anchorId="41C03938" wp14:editId="55A7AAF8">
            <wp:simplePos x="0" y="0"/>
            <wp:positionH relativeFrom="column">
              <wp:posOffset>-71120</wp:posOffset>
            </wp:positionH>
            <wp:positionV relativeFrom="paragraph">
              <wp:posOffset>161925</wp:posOffset>
            </wp:positionV>
            <wp:extent cx="2719070" cy="1667510"/>
            <wp:effectExtent l="0" t="0" r="5080" b="8890"/>
            <wp:wrapSquare wrapText="bothSides"/>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9B09D2" w:rsidRPr="00722E09">
        <w:rPr>
          <w:rFonts w:ascii="Times New Roman" w:hAnsi="Times New Roman" w:cs="Times New Roman"/>
          <w:sz w:val="18"/>
          <w:szCs w:val="18"/>
        </w:rPr>
        <w:t xml:space="preserve"> </w:t>
      </w:r>
      <w:r w:rsidR="00557C71" w:rsidRPr="00722E09">
        <w:rPr>
          <w:rFonts w:ascii="Times New Roman" w:hAnsi="Times New Roman" w:cs="Times New Roman"/>
          <w:sz w:val="18"/>
          <w:szCs w:val="18"/>
        </w:rPr>
        <w:t>Al 30 de junio 2024</w:t>
      </w:r>
    </w:p>
    <w:p w14:paraId="5D23C665" w14:textId="27F926F6" w:rsidR="00B93E46" w:rsidRPr="005F29C5" w:rsidRDefault="00B93E46" w:rsidP="00B93E46">
      <w:pPr>
        <w:spacing w:after="0" w:line="240" w:lineRule="auto"/>
        <w:jc w:val="both"/>
        <w:rPr>
          <w:rFonts w:ascii="Times New Roman" w:hAnsi="Times New Roman" w:cs="Times New Roman"/>
          <w:color w:val="FF0000"/>
          <w:sz w:val="16"/>
        </w:rPr>
      </w:pPr>
      <w:r w:rsidRPr="00722E09">
        <w:rPr>
          <w:rFonts w:ascii="Times New Roman" w:hAnsi="Times New Roman" w:cs="Times New Roman"/>
          <w:sz w:val="14"/>
        </w:rPr>
        <w:t xml:space="preserve">Fuente: </w:t>
      </w:r>
      <w:r w:rsidRPr="00722E09">
        <w:rPr>
          <w:rFonts w:ascii="Times New Roman" w:hAnsi="Times New Roman" w:cs="Times New Roman"/>
          <w:sz w:val="16"/>
        </w:rPr>
        <w:t>Dirección de Análisis y Política Fiscal.</w:t>
      </w:r>
    </w:p>
    <w:p w14:paraId="0B295220" w14:textId="15F09769" w:rsidR="001928EA" w:rsidRPr="005F29C5" w:rsidRDefault="001928EA" w:rsidP="00BB6CA6">
      <w:pPr>
        <w:pStyle w:val="Sinespaciado"/>
        <w:jc w:val="both"/>
        <w:rPr>
          <w:rFonts w:ascii="Times New Roman" w:hAnsi="Times New Roman" w:cs="Times New Roman"/>
          <w:color w:val="FF0000"/>
          <w:szCs w:val="36"/>
        </w:rPr>
      </w:pPr>
    </w:p>
    <w:p w14:paraId="37C4DE61" w14:textId="77777777" w:rsidR="00722E09" w:rsidRDefault="00B93E46" w:rsidP="00722E09">
      <w:pPr>
        <w:pStyle w:val="Sinespaciado"/>
        <w:jc w:val="both"/>
        <w:rPr>
          <w:rFonts w:ascii="Times New Roman" w:hAnsi="Times New Roman" w:cs="Times New Roman"/>
        </w:rPr>
      </w:pPr>
      <w:r w:rsidRPr="005F29C5">
        <w:rPr>
          <w:rFonts w:ascii="Times New Roman" w:hAnsi="Times New Roman" w:cs="Times New Roman"/>
          <w:color w:val="FF0000"/>
          <w:sz w:val="14"/>
        </w:rPr>
        <w:t xml:space="preserve"> </w:t>
      </w:r>
      <w:r w:rsidR="00722E09" w:rsidRPr="00ED3200">
        <w:rPr>
          <w:rFonts w:ascii="Times New Roman" w:hAnsi="Times New Roman" w:cs="Times New Roman"/>
        </w:rPr>
        <w:t>Por su parte,</w:t>
      </w:r>
      <w:r w:rsidR="00722E09">
        <w:rPr>
          <w:rFonts w:ascii="Times New Roman" w:hAnsi="Times New Roman" w:cs="Times New Roman"/>
        </w:rPr>
        <w:t xml:space="preserve"> para 2024, tres subprogramas relacionados a e</w:t>
      </w:r>
      <w:r w:rsidR="00722E09" w:rsidRPr="00ED3200">
        <w:rPr>
          <w:rFonts w:ascii="Times New Roman" w:hAnsi="Times New Roman" w:cs="Times New Roman"/>
        </w:rPr>
        <w:t>stado</w:t>
      </w:r>
      <w:r w:rsidR="00722E09">
        <w:rPr>
          <w:rFonts w:ascii="Times New Roman" w:hAnsi="Times New Roman" w:cs="Times New Roman"/>
        </w:rPr>
        <w:t>s</w:t>
      </w:r>
      <w:r w:rsidR="00722E09" w:rsidRPr="00ED3200">
        <w:rPr>
          <w:rFonts w:ascii="Times New Roman" w:hAnsi="Times New Roman" w:cs="Times New Roman"/>
        </w:rPr>
        <w:t xml:space="preserve"> de </w:t>
      </w:r>
      <w:r w:rsidR="00722E09">
        <w:rPr>
          <w:rFonts w:ascii="Times New Roman" w:hAnsi="Times New Roman" w:cs="Times New Roman"/>
        </w:rPr>
        <w:t>c</w:t>
      </w:r>
      <w:r w:rsidR="00722E09" w:rsidRPr="00ED3200">
        <w:rPr>
          <w:rFonts w:ascii="Times New Roman" w:hAnsi="Times New Roman" w:cs="Times New Roman"/>
        </w:rPr>
        <w:t xml:space="preserve">alamidad </w:t>
      </w:r>
      <w:r w:rsidR="00722E09">
        <w:rPr>
          <w:rFonts w:ascii="Times New Roman" w:hAnsi="Times New Roman" w:cs="Times New Roman"/>
        </w:rPr>
        <w:t>p</w:t>
      </w:r>
      <w:r w:rsidR="00722E09" w:rsidRPr="00ED3200">
        <w:rPr>
          <w:rFonts w:ascii="Times New Roman" w:hAnsi="Times New Roman" w:cs="Times New Roman"/>
        </w:rPr>
        <w:t>ública</w:t>
      </w:r>
      <w:r w:rsidR="00722E09">
        <w:rPr>
          <w:rFonts w:ascii="Times New Roman" w:hAnsi="Times New Roman" w:cs="Times New Roman"/>
        </w:rPr>
        <w:t xml:space="preserve"> decretados en años anteriores (2020 y 2022) cuentan con presupuesto, todos a cargo del Ministerio de Comunicaciones, Infraestructura y Vivienda.</w:t>
      </w:r>
    </w:p>
    <w:p w14:paraId="1693F573" w14:textId="77777777" w:rsidR="00722E09" w:rsidRDefault="00722E09" w:rsidP="00722E09">
      <w:pPr>
        <w:pStyle w:val="Sinespaciado"/>
        <w:jc w:val="both"/>
        <w:rPr>
          <w:rFonts w:ascii="Times New Roman" w:hAnsi="Times New Roman" w:cs="Times New Roman"/>
        </w:rPr>
      </w:pPr>
    </w:p>
    <w:p w14:paraId="453BF7D2" w14:textId="77777777" w:rsidR="00722E09" w:rsidRDefault="00722E09" w:rsidP="00722E09">
      <w:pPr>
        <w:pStyle w:val="Sinespaciado"/>
        <w:jc w:val="both"/>
        <w:rPr>
          <w:rFonts w:ascii="Times New Roman" w:hAnsi="Times New Roman" w:cs="Times New Roman"/>
        </w:rPr>
      </w:pPr>
      <w:r>
        <w:rPr>
          <w:rFonts w:ascii="Times New Roman" w:hAnsi="Times New Roman" w:cs="Times New Roman"/>
        </w:rPr>
        <w:t xml:space="preserve">El estado de calamidad </w:t>
      </w:r>
      <w:r w:rsidRPr="00ED3200">
        <w:rPr>
          <w:rFonts w:ascii="Times New Roman" w:hAnsi="Times New Roman" w:cs="Times New Roman"/>
        </w:rPr>
        <w:t>por época lluviosa y temporada ciclónica y sistemas de baja presión</w:t>
      </w:r>
      <w:r>
        <w:rPr>
          <w:rFonts w:ascii="Times New Roman" w:hAnsi="Times New Roman" w:cs="Times New Roman"/>
        </w:rPr>
        <w:t xml:space="preserve"> cuenta con un presupuesto de Q71.7 millones y reporta una ejecución de Q49.4 millones. El Estado de Calamidad de l</w:t>
      </w:r>
      <w:r w:rsidRPr="006D36D7">
        <w:rPr>
          <w:rFonts w:ascii="Times New Roman" w:hAnsi="Times New Roman" w:cs="Times New Roman"/>
        </w:rPr>
        <w:t xml:space="preserve">os efectos de la época lluviosa y el ciclón tropical Julia cuenta con un presupuesto de Q54.4 millones y </w:t>
      </w:r>
      <w:r>
        <w:rPr>
          <w:rFonts w:ascii="Times New Roman" w:hAnsi="Times New Roman" w:cs="Times New Roman"/>
        </w:rPr>
        <w:t xml:space="preserve">a la fecha no </w:t>
      </w:r>
      <w:r w:rsidRPr="006D36D7">
        <w:rPr>
          <w:rFonts w:ascii="Times New Roman" w:hAnsi="Times New Roman" w:cs="Times New Roman"/>
        </w:rPr>
        <w:t>reporta ejecución</w:t>
      </w:r>
      <w:r>
        <w:rPr>
          <w:rFonts w:ascii="Times New Roman" w:hAnsi="Times New Roman" w:cs="Times New Roman"/>
        </w:rPr>
        <w:t>.</w:t>
      </w:r>
    </w:p>
    <w:p w14:paraId="289F123A" w14:textId="77777777" w:rsidR="00722E09" w:rsidRDefault="00722E09" w:rsidP="00722E09">
      <w:pPr>
        <w:pStyle w:val="Sinespaciado"/>
        <w:jc w:val="both"/>
        <w:rPr>
          <w:rFonts w:ascii="Times New Roman" w:hAnsi="Times New Roman" w:cs="Times New Roman"/>
        </w:rPr>
      </w:pPr>
      <w:r w:rsidRPr="00ED3200">
        <w:rPr>
          <w:rFonts w:ascii="Times New Roman" w:hAnsi="Times New Roman" w:cs="Times New Roman"/>
        </w:rPr>
        <w:t xml:space="preserve"> </w:t>
      </w:r>
    </w:p>
    <w:p w14:paraId="798AF3DD" w14:textId="77777777" w:rsidR="00722E09" w:rsidRDefault="00722E09" w:rsidP="00722E09">
      <w:pPr>
        <w:pStyle w:val="Sinespaciado"/>
        <w:jc w:val="both"/>
        <w:rPr>
          <w:rFonts w:ascii="Times New Roman" w:hAnsi="Times New Roman" w:cs="Times New Roman"/>
        </w:rPr>
      </w:pPr>
      <w:r>
        <w:rPr>
          <w:rFonts w:ascii="Times New Roman" w:hAnsi="Times New Roman" w:cs="Times New Roman"/>
        </w:rPr>
        <w:t xml:space="preserve">Por último, </w:t>
      </w:r>
      <w:r w:rsidRPr="00ED3200">
        <w:rPr>
          <w:rFonts w:ascii="Times New Roman" w:hAnsi="Times New Roman" w:cs="Times New Roman"/>
        </w:rPr>
        <w:t>la depresión tropical ETA</w:t>
      </w:r>
      <w:r>
        <w:rPr>
          <w:rFonts w:ascii="Times New Roman" w:hAnsi="Times New Roman" w:cs="Times New Roman"/>
        </w:rPr>
        <w:t xml:space="preserve"> cuenta con un presupuesto de Q12.3 millones y</w:t>
      </w:r>
      <w:r w:rsidRPr="00ED3200">
        <w:rPr>
          <w:rFonts w:ascii="Times New Roman" w:hAnsi="Times New Roman" w:cs="Times New Roman"/>
        </w:rPr>
        <w:t xml:space="preserve"> reporta una ejecución de Q1.</w:t>
      </w:r>
      <w:r>
        <w:rPr>
          <w:rFonts w:ascii="Times New Roman" w:hAnsi="Times New Roman" w:cs="Times New Roman"/>
        </w:rPr>
        <w:t>5</w:t>
      </w:r>
      <w:r w:rsidRPr="00ED3200">
        <w:rPr>
          <w:rFonts w:ascii="Times New Roman" w:hAnsi="Times New Roman" w:cs="Times New Roman"/>
        </w:rPr>
        <w:t xml:space="preserve"> millones</w:t>
      </w:r>
      <w:r>
        <w:rPr>
          <w:rFonts w:ascii="Times New Roman" w:hAnsi="Times New Roman" w:cs="Times New Roman"/>
        </w:rPr>
        <w:t>.</w:t>
      </w:r>
      <w:r w:rsidRPr="00ED3200">
        <w:rPr>
          <w:rFonts w:ascii="Times New Roman" w:hAnsi="Times New Roman" w:cs="Times New Roman"/>
        </w:rPr>
        <w:t xml:space="preserve"> </w:t>
      </w:r>
    </w:p>
    <w:p w14:paraId="62BA5959" w14:textId="77777777" w:rsidR="00722E09" w:rsidRDefault="00722E09" w:rsidP="00722E09">
      <w:pPr>
        <w:pStyle w:val="Sinespaciado"/>
        <w:jc w:val="both"/>
        <w:rPr>
          <w:rFonts w:ascii="Times New Roman" w:hAnsi="Times New Roman" w:cs="Times New Roman"/>
        </w:rPr>
      </w:pPr>
    </w:p>
    <w:p w14:paraId="6DF18371" w14:textId="2202931C" w:rsidR="00AD0CCC" w:rsidRPr="005F29C5" w:rsidRDefault="00722E09" w:rsidP="00722E09">
      <w:pPr>
        <w:pStyle w:val="Sinespaciado"/>
        <w:jc w:val="both"/>
        <w:rPr>
          <w:rFonts w:ascii="Times New Roman" w:hAnsi="Times New Roman" w:cs="Times New Roman"/>
          <w:color w:val="FF0000"/>
        </w:rPr>
      </w:pPr>
      <w:r>
        <w:rPr>
          <w:rFonts w:ascii="Times New Roman" w:hAnsi="Times New Roman" w:cs="Times New Roman"/>
        </w:rPr>
        <w:t xml:space="preserve">Las intervenciones </w:t>
      </w:r>
      <w:r w:rsidRPr="00E91C96">
        <w:rPr>
          <w:rFonts w:ascii="Times New Roman" w:hAnsi="Times New Roman" w:cs="Times New Roman"/>
        </w:rPr>
        <w:t>del Ministerio de Comunicaciones, Infraestructura y Viviend</w:t>
      </w:r>
      <w:r>
        <w:rPr>
          <w:rFonts w:ascii="Times New Roman" w:hAnsi="Times New Roman" w:cs="Times New Roman"/>
        </w:rPr>
        <w:t>a están enfocadas</w:t>
      </w:r>
      <w:r w:rsidRPr="00ED3200">
        <w:rPr>
          <w:rFonts w:ascii="Times New Roman" w:hAnsi="Times New Roman" w:cs="Times New Roman"/>
        </w:rPr>
        <w:t xml:space="preserve"> al mantenimiento y reparación de edificios</w:t>
      </w:r>
      <w:r>
        <w:rPr>
          <w:rFonts w:ascii="Times New Roman" w:hAnsi="Times New Roman" w:cs="Times New Roman"/>
        </w:rPr>
        <w:t xml:space="preserve"> y de bienes nacionales.</w:t>
      </w:r>
      <w:r w:rsidR="00B93E46" w:rsidRPr="005F29C5">
        <w:rPr>
          <w:rFonts w:ascii="Times New Roman" w:hAnsi="Times New Roman" w:cs="Times New Roman"/>
          <w:color w:val="FF0000"/>
        </w:rPr>
        <w:t xml:space="preserve"> </w:t>
      </w:r>
    </w:p>
    <w:p w14:paraId="62706EE1" w14:textId="77777777" w:rsidR="00FD5CAE" w:rsidRPr="00722E09" w:rsidRDefault="00FD5CAE" w:rsidP="00B93E46">
      <w:pPr>
        <w:pStyle w:val="Sinespaciado"/>
        <w:jc w:val="both"/>
        <w:rPr>
          <w:rFonts w:ascii="Times New Roman" w:hAnsi="Times New Roman" w:cs="Times New Roman"/>
        </w:rPr>
      </w:pPr>
    </w:p>
    <w:p w14:paraId="022BE860" w14:textId="45702865" w:rsidR="00BB6CA6" w:rsidRPr="00722E09" w:rsidRDefault="00BB6CA6" w:rsidP="00BB6CA6">
      <w:pPr>
        <w:pStyle w:val="Sinespaciado"/>
        <w:jc w:val="center"/>
        <w:rPr>
          <w:rFonts w:ascii="Times New Roman" w:hAnsi="Times New Roman" w:cs="Times New Roman"/>
          <w:b/>
        </w:rPr>
      </w:pPr>
      <w:r w:rsidRPr="00722E09">
        <w:rPr>
          <w:rFonts w:ascii="Times New Roman" w:hAnsi="Times New Roman" w:cs="Times New Roman"/>
          <w:b/>
        </w:rPr>
        <w:lastRenderedPageBreak/>
        <w:t>Seguimiento de Programas en atención a los Estados de Calamidad Pública</w:t>
      </w:r>
    </w:p>
    <w:p w14:paraId="2549E196" w14:textId="77777777" w:rsidR="00557C71" w:rsidRPr="00722E09" w:rsidRDefault="00557C71" w:rsidP="00557C71">
      <w:pPr>
        <w:pStyle w:val="Sinespaciado"/>
        <w:jc w:val="center"/>
        <w:rPr>
          <w:rFonts w:ascii="Times New Roman" w:hAnsi="Times New Roman" w:cs="Times New Roman"/>
          <w:sz w:val="18"/>
          <w:szCs w:val="18"/>
        </w:rPr>
      </w:pPr>
      <w:r w:rsidRPr="00722E09">
        <w:rPr>
          <w:rFonts w:ascii="Times New Roman" w:hAnsi="Times New Roman" w:cs="Times New Roman"/>
          <w:sz w:val="18"/>
          <w:szCs w:val="18"/>
        </w:rPr>
        <w:t>A junio 2024</w:t>
      </w:r>
    </w:p>
    <w:p w14:paraId="321B7BAB" w14:textId="0A7C98E3" w:rsidR="00BB6CA6" w:rsidRPr="00722E09" w:rsidRDefault="00BB6CA6" w:rsidP="00BB6CA6">
      <w:pPr>
        <w:pStyle w:val="Sinespaciado"/>
        <w:jc w:val="center"/>
        <w:rPr>
          <w:rFonts w:ascii="Times New Roman" w:hAnsi="Times New Roman" w:cs="Times New Roman"/>
          <w:sz w:val="18"/>
          <w:szCs w:val="18"/>
        </w:rPr>
      </w:pPr>
      <w:r w:rsidRPr="00722E09">
        <w:rPr>
          <w:rFonts w:ascii="Times New Roman" w:hAnsi="Times New Roman" w:cs="Times New Roman"/>
          <w:sz w:val="18"/>
          <w:szCs w:val="18"/>
        </w:rPr>
        <w:t>Cifras en millones de quetzales y porcentajes</w:t>
      </w:r>
    </w:p>
    <w:p w14:paraId="6901E0F4" w14:textId="1D987BB4" w:rsidR="007B7475" w:rsidRPr="00722E09" w:rsidRDefault="00557C71" w:rsidP="00BB6CA6">
      <w:pPr>
        <w:pStyle w:val="Sinespaciado"/>
        <w:jc w:val="center"/>
        <w:rPr>
          <w:rFonts w:ascii="Times New Roman" w:hAnsi="Times New Roman" w:cs="Times New Roman"/>
          <w:sz w:val="18"/>
          <w:szCs w:val="18"/>
        </w:rPr>
      </w:pPr>
      <w:r w:rsidRPr="00722E09">
        <w:rPr>
          <w:noProof/>
        </w:rPr>
        <w:drawing>
          <wp:inline distT="0" distB="0" distL="0" distR="0" wp14:anchorId="7DCE6322" wp14:editId="54D9F460">
            <wp:extent cx="2662794" cy="2456953"/>
            <wp:effectExtent l="0" t="0" r="444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2110" cy="2474776"/>
                    </a:xfrm>
                    <a:prstGeom prst="rect">
                      <a:avLst/>
                    </a:prstGeom>
                    <a:noFill/>
                    <a:ln>
                      <a:noFill/>
                    </a:ln>
                  </pic:spPr>
                </pic:pic>
              </a:graphicData>
            </a:graphic>
          </wp:inline>
        </w:drawing>
      </w:r>
    </w:p>
    <w:p w14:paraId="3A2A0DD4" w14:textId="3DF52E05" w:rsidR="008D3EDB" w:rsidRPr="00722E09" w:rsidRDefault="00B93E46" w:rsidP="001928EA">
      <w:pPr>
        <w:pStyle w:val="Sinespaciado"/>
        <w:rPr>
          <w:rFonts w:ascii="Times New Roman" w:hAnsi="Times New Roman" w:cs="Times New Roman"/>
          <w:sz w:val="16"/>
          <w:szCs w:val="16"/>
        </w:rPr>
      </w:pPr>
      <w:r w:rsidRPr="00722E09">
        <w:rPr>
          <w:rFonts w:ascii="Times New Roman" w:hAnsi="Times New Roman" w:cs="Times New Roman"/>
          <w:sz w:val="16"/>
          <w:szCs w:val="16"/>
        </w:rPr>
        <w:t>Fuente: Dirección de Análisis y Política Fiscal.</w:t>
      </w:r>
    </w:p>
    <w:p w14:paraId="7702270E" w14:textId="77777777" w:rsidR="00722E09" w:rsidRPr="00345B82" w:rsidRDefault="00722E09" w:rsidP="00722E09">
      <w:pPr>
        <w:pStyle w:val="Sinespaciado"/>
        <w:jc w:val="both"/>
        <w:rPr>
          <w:rFonts w:ascii="Times New Roman" w:hAnsi="Times New Roman" w:cs="Times New Roman"/>
        </w:rPr>
      </w:pPr>
      <w:r w:rsidRPr="00345B82">
        <w:rPr>
          <w:rFonts w:ascii="Times New Roman" w:hAnsi="Times New Roman" w:cs="Times New Roman"/>
        </w:rPr>
        <w:t xml:space="preserve">En </w:t>
      </w:r>
      <w:r>
        <w:rPr>
          <w:rFonts w:ascii="Times New Roman" w:hAnsi="Times New Roman" w:cs="Times New Roman"/>
        </w:rPr>
        <w:t>abril</w:t>
      </w:r>
      <w:r w:rsidRPr="00345B82">
        <w:rPr>
          <w:rFonts w:ascii="Times New Roman" w:hAnsi="Times New Roman" w:cs="Times New Roman"/>
        </w:rPr>
        <w:t xml:space="preserve"> se tuvo un incendio de grandes proporciones en el vertedero de la Autoridad para el Manejo Sustentable de la Cuenca del Lago de Amatitlán (AMSA) en el sur de la ciudad de Guatemala, por su dimensión provocó una fuerte contaminación del aire que llegó a niveles dañinos a la salud en el departamento de Guatemala, Escuintla y Sacatepéquez. Esto tuvo como resultado la priorización y resguardo de la salud de niños, niñas, adolescentes y jóvenes, por lo tanto, las clases presenciales en los centros educativos </w:t>
      </w:r>
      <w:r w:rsidRPr="00345B82">
        <w:rPr>
          <w:rFonts w:ascii="Times New Roman" w:hAnsi="Times New Roman" w:cs="Times New Roman"/>
        </w:rPr>
        <w:t>del sector público, privado, por cooperativa y municipales de dichos departamentos fueron suspendidas por una semana atendiendo las recomendaciones de la Coordinadora Nacional para la Reducción de Desastres (CONRED) y el Instituto Nacional de Sismología, Vulcanología, Meteorología e Hidrología (INSIVUMEH).</w:t>
      </w:r>
    </w:p>
    <w:p w14:paraId="28A14963" w14:textId="77777777" w:rsidR="00722E09" w:rsidRPr="00345B82" w:rsidRDefault="00722E09" w:rsidP="00722E09">
      <w:pPr>
        <w:pStyle w:val="Sinespaciado"/>
        <w:jc w:val="both"/>
        <w:rPr>
          <w:rFonts w:ascii="Times New Roman" w:hAnsi="Times New Roman" w:cs="Times New Roman"/>
        </w:rPr>
      </w:pPr>
    </w:p>
    <w:p w14:paraId="4E8913D6" w14:textId="77777777" w:rsidR="00722E09" w:rsidRPr="00345B82" w:rsidRDefault="00722E09" w:rsidP="00722E09">
      <w:pPr>
        <w:pStyle w:val="Sinespaciado"/>
        <w:jc w:val="both"/>
        <w:rPr>
          <w:rFonts w:ascii="Times New Roman" w:hAnsi="Times New Roman" w:cs="Times New Roman"/>
        </w:rPr>
      </w:pPr>
      <w:r w:rsidRPr="00345B82">
        <w:rPr>
          <w:rFonts w:ascii="Times New Roman" w:hAnsi="Times New Roman" w:cs="Times New Roman"/>
        </w:rPr>
        <w:t>En Consejo de Ministros se tomó la decisión de decretar Estado de Calamidad en el territorio nacional, a partir del monitoreo de incendios realizados por CONRED. Dado que el 80% de los incendios que afecta</w:t>
      </w:r>
      <w:r>
        <w:rPr>
          <w:rFonts w:ascii="Times New Roman" w:hAnsi="Times New Roman" w:cs="Times New Roman"/>
        </w:rPr>
        <w:t>ron</w:t>
      </w:r>
      <w:r w:rsidRPr="00345B82">
        <w:rPr>
          <w:rFonts w:ascii="Times New Roman" w:hAnsi="Times New Roman" w:cs="Times New Roman"/>
        </w:rPr>
        <w:t xml:space="preserve"> el territorio nacional fueron provocados, tales como: el incendio del volcán de Agua y Tajumulco, el vertedero de AMSA, el Parque Nacional Laguna del Tigre, y otros. </w:t>
      </w:r>
    </w:p>
    <w:p w14:paraId="7BCACD68" w14:textId="77777777" w:rsidR="00722E09" w:rsidRPr="00345B82" w:rsidRDefault="00722E09" w:rsidP="00722E09">
      <w:pPr>
        <w:pStyle w:val="Sinespaciado"/>
        <w:jc w:val="both"/>
        <w:rPr>
          <w:rFonts w:ascii="Times New Roman" w:hAnsi="Times New Roman" w:cs="Times New Roman"/>
        </w:rPr>
      </w:pPr>
    </w:p>
    <w:p w14:paraId="55AA83DF" w14:textId="2E3718BA" w:rsidR="007B7475" w:rsidRPr="005F29C5" w:rsidRDefault="00722E09" w:rsidP="00722E09">
      <w:pPr>
        <w:pStyle w:val="Sinespaciado"/>
        <w:jc w:val="both"/>
        <w:rPr>
          <w:rFonts w:ascii="Times New Roman" w:hAnsi="Times New Roman" w:cs="Times New Roman"/>
          <w:color w:val="FF0000"/>
        </w:rPr>
      </w:pPr>
      <w:r w:rsidRPr="00345B82">
        <w:rPr>
          <w:rFonts w:ascii="Times New Roman" w:hAnsi="Times New Roman" w:cs="Times New Roman"/>
        </w:rPr>
        <w:t xml:space="preserve">El Estado de Calamidad tenía como propósito enfrentar los incendios de una forma más ágil, fortaleciendo con insumos materiales a las brigadas que combaten los incendios. También permitía hacer un </w:t>
      </w:r>
      <w:r>
        <w:rPr>
          <w:rFonts w:ascii="Times New Roman" w:hAnsi="Times New Roman" w:cs="Times New Roman"/>
        </w:rPr>
        <w:t>llamado</w:t>
      </w:r>
      <w:r w:rsidRPr="00345B82">
        <w:rPr>
          <w:rFonts w:ascii="Times New Roman" w:hAnsi="Times New Roman" w:cs="Times New Roman"/>
        </w:rPr>
        <w:t xml:space="preserve"> para recibir colaboración internacional de aeronaves para la pronta liquidación de los incendios. No obstante, el Congreso de la República no </w:t>
      </w:r>
      <w:r>
        <w:rPr>
          <w:rFonts w:ascii="Times New Roman" w:hAnsi="Times New Roman" w:cs="Times New Roman"/>
        </w:rPr>
        <w:t>ratificó</w:t>
      </w:r>
      <w:r w:rsidRPr="00345B82">
        <w:rPr>
          <w:rFonts w:ascii="Times New Roman" w:hAnsi="Times New Roman" w:cs="Times New Roman"/>
        </w:rPr>
        <w:t xml:space="preserve"> el Estado de Calamidad</w:t>
      </w:r>
      <w:r>
        <w:rPr>
          <w:rFonts w:ascii="Times New Roman" w:hAnsi="Times New Roman" w:cs="Times New Roman"/>
        </w:rPr>
        <w:t xml:space="preserve"> y por medio del Decreto 11-2024 se improbó el Decreto Gubernativo número 1-2024 por medio del cual se declaraba estado de calamidad pública.</w:t>
      </w:r>
    </w:p>
    <w:p w14:paraId="42BF2A13" w14:textId="4AD3EAE9" w:rsidR="008D3EDB" w:rsidRPr="005F29C5" w:rsidRDefault="008D3EDB" w:rsidP="008D3EDB">
      <w:pPr>
        <w:spacing w:after="0" w:line="240" w:lineRule="auto"/>
        <w:rPr>
          <w:rFonts w:ascii="Times New Roman" w:hAnsi="Times New Roman" w:cs="Times New Roman"/>
          <w:color w:val="FF0000"/>
          <w:sz w:val="8"/>
          <w:szCs w:val="8"/>
        </w:rPr>
      </w:pPr>
    </w:p>
    <w:p w14:paraId="3ABDEED3" w14:textId="77777777" w:rsidR="008D3EDB" w:rsidRPr="005F29C5" w:rsidRDefault="008D3EDB" w:rsidP="008A761C">
      <w:pPr>
        <w:spacing w:after="0" w:line="240" w:lineRule="auto"/>
        <w:rPr>
          <w:color w:val="FF0000"/>
          <w:sz w:val="8"/>
          <w:szCs w:val="8"/>
        </w:rPr>
        <w:sectPr w:rsidR="008D3EDB" w:rsidRPr="005F29C5" w:rsidSect="00BC3291">
          <w:type w:val="continuous"/>
          <w:pgSz w:w="12240" w:h="15840"/>
          <w:pgMar w:top="1417" w:right="1701" w:bottom="1417" w:left="1701" w:header="708" w:footer="708" w:gutter="0"/>
          <w:cols w:num="2" w:space="708"/>
          <w:docGrid w:linePitch="360"/>
        </w:sectPr>
      </w:pPr>
    </w:p>
    <w:p w14:paraId="7AB14EB0" w14:textId="0F6390A8" w:rsidR="008D3EDB" w:rsidRPr="005F29C5" w:rsidRDefault="008D3EDB" w:rsidP="008A761C">
      <w:pPr>
        <w:spacing w:after="0" w:line="240" w:lineRule="auto"/>
        <w:rPr>
          <w:color w:val="FF0000"/>
          <w:sz w:val="8"/>
          <w:szCs w:val="8"/>
        </w:rPr>
      </w:pPr>
    </w:p>
    <w:p w14:paraId="7F24B34A" w14:textId="77777777" w:rsidR="008D3EDB" w:rsidRPr="005F29C5" w:rsidRDefault="008D3EDB" w:rsidP="008D3EDB">
      <w:pPr>
        <w:rPr>
          <w:color w:val="FF0000"/>
          <w:sz w:val="8"/>
          <w:szCs w:val="8"/>
        </w:rPr>
        <w:sectPr w:rsidR="008D3EDB" w:rsidRPr="005F29C5" w:rsidSect="00BC3291">
          <w:type w:val="continuous"/>
          <w:pgSz w:w="12240" w:h="15840"/>
          <w:pgMar w:top="1417" w:right="1701" w:bottom="1417" w:left="1701" w:header="708" w:footer="708" w:gutter="0"/>
          <w:cols w:space="708"/>
          <w:docGrid w:linePitch="360"/>
        </w:sectPr>
      </w:pPr>
    </w:p>
    <w:p w14:paraId="2FDBAD66" w14:textId="372B542F" w:rsidR="008D3EDB" w:rsidRPr="00722E09" w:rsidRDefault="008D3EDB" w:rsidP="008D3EDB">
      <w:pPr>
        <w:shd w:val="clear" w:color="auto" w:fill="1F3864" w:themeFill="accent1" w:themeFillShade="80"/>
        <w:jc w:val="center"/>
        <w:rPr>
          <w:rFonts w:ascii="Times New Roman" w:hAnsi="Times New Roman" w:cs="Times New Roman"/>
          <w:b/>
          <w:bCs/>
          <w:color w:val="FFFFFF" w:themeColor="background1"/>
        </w:rPr>
      </w:pPr>
      <w:r w:rsidRPr="00722E09">
        <w:rPr>
          <w:rFonts w:ascii="Times New Roman" w:hAnsi="Times New Roman" w:cs="Times New Roman"/>
          <w:b/>
          <w:bCs/>
          <w:color w:val="FFFFFF" w:themeColor="background1"/>
        </w:rPr>
        <w:t>Ambiente macroeconómico (externo e interno)</w:t>
      </w:r>
    </w:p>
    <w:p w14:paraId="1997F138" w14:textId="77777777" w:rsidR="008D3EDB" w:rsidRPr="005F29C5" w:rsidRDefault="008D3EDB" w:rsidP="008D3EDB">
      <w:pPr>
        <w:rPr>
          <w:color w:val="FF0000"/>
        </w:rPr>
        <w:sectPr w:rsidR="008D3EDB" w:rsidRPr="005F29C5" w:rsidSect="00BC3291">
          <w:type w:val="continuous"/>
          <w:pgSz w:w="12240" w:h="15840"/>
          <w:pgMar w:top="1417" w:right="1701" w:bottom="1417" w:left="1701" w:header="708" w:footer="708" w:gutter="0"/>
          <w:cols w:space="708"/>
          <w:docGrid w:linePitch="360"/>
        </w:sectPr>
      </w:pPr>
    </w:p>
    <w:p w14:paraId="7180DA04" w14:textId="066328ED" w:rsidR="002644D6" w:rsidRPr="00722E09" w:rsidRDefault="002644D6" w:rsidP="002644D6">
      <w:pPr>
        <w:pStyle w:val="Textodeglobo"/>
        <w:jc w:val="both"/>
        <w:rPr>
          <w:rFonts w:ascii="Times New Roman" w:hAnsi="Times New Roman" w:cs="Times New Roman"/>
          <w:sz w:val="22"/>
          <w:szCs w:val="22"/>
        </w:rPr>
      </w:pPr>
      <w:r w:rsidRPr="00722E09">
        <w:rPr>
          <w:rFonts w:ascii="Times New Roman" w:hAnsi="Times New Roman" w:cs="Times New Roman"/>
          <w:sz w:val="22"/>
          <w:szCs w:val="22"/>
        </w:rPr>
        <w:t>E</w:t>
      </w:r>
      <w:r w:rsidR="00B851CF" w:rsidRPr="00722E09">
        <w:rPr>
          <w:rFonts w:ascii="Times New Roman" w:hAnsi="Times New Roman" w:cs="Times New Roman"/>
          <w:sz w:val="22"/>
          <w:szCs w:val="22"/>
        </w:rPr>
        <w:t>n el ámbito económico mundial,</w:t>
      </w:r>
      <w:r w:rsidR="00A4136E" w:rsidRPr="00722E09">
        <w:rPr>
          <w:rFonts w:ascii="Times New Roman" w:hAnsi="Times New Roman" w:cs="Times New Roman"/>
          <w:sz w:val="22"/>
          <w:szCs w:val="22"/>
        </w:rPr>
        <w:t xml:space="preserve"> </w:t>
      </w:r>
      <w:r w:rsidR="00DA0970" w:rsidRPr="00722E09">
        <w:rPr>
          <w:rFonts w:ascii="Times New Roman" w:hAnsi="Times New Roman" w:cs="Times New Roman"/>
          <w:sz w:val="22"/>
          <w:szCs w:val="22"/>
        </w:rPr>
        <w:t>los funcionarios de la Reserva Federal (Fed) reconocieron, en su última reunión, que la economía estadounidense parece estar en desaceleración y que “las presiones sobre los precios disminuyen”, sin embargo, aconsejaron esperar y ver antes de comprometerse a recortar las tasas de interés, según las actas de la sesión del 11 y 12 de junio</w:t>
      </w:r>
      <w:r w:rsidR="00B85E92" w:rsidRPr="00722E09">
        <w:rPr>
          <w:rFonts w:ascii="Times New Roman" w:hAnsi="Times New Roman" w:cs="Times New Roman"/>
          <w:sz w:val="22"/>
          <w:szCs w:val="22"/>
        </w:rPr>
        <w:t>.</w:t>
      </w:r>
      <w:r w:rsidR="00DA0970" w:rsidRPr="00722E09">
        <w:rPr>
          <w:rFonts w:ascii="Times New Roman" w:hAnsi="Times New Roman" w:cs="Times New Roman"/>
          <w:sz w:val="22"/>
          <w:szCs w:val="22"/>
        </w:rPr>
        <w:t xml:space="preserve">  Las actas destacaron en particular una lectura débil de mayo en el Índice de Precios al Consumidor como uno entre “una serie de acontecimientos en los mercados de productos y laborales” que respaldan la opinión de que la inflación está cayendo.  Los funcionarios “no esperaban que fuera apropiado reducir el rango objetivo de la tasa de fondos federales hasta </w:t>
      </w:r>
      <w:r w:rsidR="00DA0970" w:rsidRPr="00722E09">
        <w:rPr>
          <w:rFonts w:ascii="Times New Roman" w:hAnsi="Times New Roman" w:cs="Times New Roman"/>
          <w:sz w:val="22"/>
          <w:szCs w:val="22"/>
        </w:rPr>
        <w:t>que surgiera información adicional que les diera mayor confianza de que la inflación se mueve de manera sostenible” hacia el objetivo de 2%, según las actas.</w:t>
      </w:r>
    </w:p>
    <w:p w14:paraId="7EE2B6E8" w14:textId="77777777" w:rsidR="002644D6" w:rsidRPr="00722E09" w:rsidRDefault="002644D6" w:rsidP="002644D6">
      <w:pPr>
        <w:pStyle w:val="Textodeglobo"/>
        <w:jc w:val="both"/>
        <w:rPr>
          <w:rFonts w:ascii="Times New Roman" w:hAnsi="Times New Roman" w:cs="Times New Roman"/>
          <w:sz w:val="22"/>
          <w:szCs w:val="22"/>
        </w:rPr>
      </w:pPr>
    </w:p>
    <w:p w14:paraId="37DD908F" w14:textId="4944CD41" w:rsidR="00F73C53" w:rsidRPr="00722E09" w:rsidRDefault="002644D6" w:rsidP="00BA0CF0">
      <w:pPr>
        <w:pStyle w:val="Textodeglobo"/>
        <w:jc w:val="both"/>
        <w:rPr>
          <w:rFonts w:ascii="Times New Roman" w:hAnsi="Times New Roman" w:cs="Times New Roman"/>
          <w:sz w:val="22"/>
          <w:szCs w:val="22"/>
        </w:rPr>
      </w:pPr>
      <w:r w:rsidRPr="00722E09">
        <w:rPr>
          <w:rFonts w:ascii="Times New Roman" w:hAnsi="Times New Roman" w:cs="Times New Roman"/>
          <w:sz w:val="22"/>
          <w:szCs w:val="22"/>
        </w:rPr>
        <w:t xml:space="preserve">En Estados Unidos, </w:t>
      </w:r>
      <w:r w:rsidR="00B85E92" w:rsidRPr="00722E09">
        <w:rPr>
          <w:rFonts w:ascii="Times New Roman" w:hAnsi="Times New Roman" w:cs="Times New Roman"/>
          <w:sz w:val="22"/>
          <w:szCs w:val="22"/>
        </w:rPr>
        <w:t xml:space="preserve">la Oficina de Estadísticas Laborales de Estados Unidos (BLS) informó que la tasa de </w:t>
      </w:r>
      <w:r w:rsidR="00DA0970" w:rsidRPr="00722E09">
        <w:rPr>
          <w:rFonts w:ascii="Times New Roman" w:hAnsi="Times New Roman" w:cs="Times New Roman"/>
          <w:sz w:val="22"/>
          <w:szCs w:val="22"/>
        </w:rPr>
        <w:t>desempleo subió una décima en junio y se situó en el 4.1%; se crearon 206,000 empleos netos, 12,000 menos que en mayo, y se produjeron aumentos de empleo en el gobierno, la atención sanitaria, la asistencia social y la construcción</w:t>
      </w:r>
      <w:r w:rsidR="0067440D" w:rsidRPr="00722E09">
        <w:rPr>
          <w:rFonts w:ascii="Times New Roman" w:hAnsi="Times New Roman" w:cs="Times New Roman"/>
          <w:sz w:val="22"/>
          <w:szCs w:val="22"/>
        </w:rPr>
        <w:t>.</w:t>
      </w:r>
      <w:r w:rsidR="00F73C53" w:rsidRPr="00722E09">
        <w:rPr>
          <w:rFonts w:ascii="Times New Roman" w:hAnsi="Times New Roman" w:cs="Times New Roman"/>
          <w:sz w:val="22"/>
          <w:szCs w:val="22"/>
        </w:rPr>
        <w:t xml:space="preserve">  </w:t>
      </w:r>
      <w:r w:rsidR="00DA0970" w:rsidRPr="00722E09">
        <w:rPr>
          <w:rFonts w:ascii="Times New Roman" w:hAnsi="Times New Roman" w:cs="Times New Roman"/>
          <w:sz w:val="22"/>
          <w:szCs w:val="22"/>
        </w:rPr>
        <w:t xml:space="preserve">El índice de los gerentes de compras (PMI, por sus siglas en inglés) del sector manufacturero en Estados Unidos aumentó de 51.3 unidades en mayo a 51.6 en junio, de acuerdo con datos de la </w:t>
      </w:r>
      <w:r w:rsidR="00DA0970" w:rsidRPr="00722E09">
        <w:rPr>
          <w:rFonts w:ascii="Times New Roman" w:hAnsi="Times New Roman" w:cs="Times New Roman"/>
          <w:sz w:val="22"/>
          <w:szCs w:val="22"/>
        </w:rPr>
        <w:lastRenderedPageBreak/>
        <w:t>agencia S&amp;P Global.  La agencia ha explicado que, aunque la demanda siguió siendo "débil" y la confianza empresarial alcanzó su nivel más bajo en 19 meses por la potencial incertidumbre futura, los nuevos pedidos sí han aumentado.</w:t>
      </w:r>
    </w:p>
    <w:p w14:paraId="5B5B331A" w14:textId="77C06171" w:rsidR="002644D6" w:rsidRPr="00722E09" w:rsidRDefault="002644D6" w:rsidP="002644D6">
      <w:pPr>
        <w:pStyle w:val="Textodeglobo"/>
        <w:jc w:val="both"/>
        <w:rPr>
          <w:rFonts w:ascii="Times New Roman" w:hAnsi="Times New Roman" w:cs="Times New Roman"/>
          <w:sz w:val="22"/>
          <w:szCs w:val="22"/>
        </w:rPr>
      </w:pPr>
      <w:r w:rsidRPr="00722E09">
        <w:rPr>
          <w:rFonts w:ascii="Times New Roman" w:hAnsi="Times New Roman" w:cs="Times New Roman"/>
          <w:sz w:val="22"/>
          <w:szCs w:val="22"/>
        </w:rPr>
        <w:tab/>
      </w:r>
    </w:p>
    <w:p w14:paraId="54C45964" w14:textId="30012264" w:rsidR="002644D6" w:rsidRPr="00722E09" w:rsidRDefault="004B03E0" w:rsidP="0017146B">
      <w:pPr>
        <w:pStyle w:val="Textodeglobo"/>
        <w:jc w:val="both"/>
        <w:rPr>
          <w:rFonts w:ascii="Times New Roman" w:hAnsi="Times New Roman" w:cs="Times New Roman"/>
          <w:sz w:val="22"/>
          <w:szCs w:val="22"/>
        </w:rPr>
      </w:pPr>
      <w:r w:rsidRPr="00722E09">
        <w:rPr>
          <w:rFonts w:ascii="Times New Roman" w:hAnsi="Times New Roman" w:cs="Times New Roman"/>
          <w:sz w:val="22"/>
          <w:szCs w:val="22"/>
        </w:rPr>
        <w:t xml:space="preserve">En la </w:t>
      </w:r>
      <w:r w:rsidR="002644D6" w:rsidRPr="00722E09">
        <w:rPr>
          <w:rFonts w:ascii="Times New Roman" w:hAnsi="Times New Roman" w:cs="Times New Roman"/>
          <w:sz w:val="22"/>
          <w:szCs w:val="22"/>
        </w:rPr>
        <w:t>zona euro</w:t>
      </w:r>
      <w:r w:rsidR="00A440F8" w:rsidRPr="00722E09">
        <w:rPr>
          <w:rFonts w:ascii="Times New Roman" w:hAnsi="Times New Roman" w:cs="Times New Roman"/>
          <w:sz w:val="22"/>
          <w:szCs w:val="22"/>
        </w:rPr>
        <w:t>,</w:t>
      </w:r>
      <w:r w:rsidR="002644D6" w:rsidRPr="00722E09">
        <w:rPr>
          <w:rFonts w:ascii="Times New Roman" w:hAnsi="Times New Roman" w:cs="Times New Roman"/>
          <w:sz w:val="22"/>
          <w:szCs w:val="22"/>
        </w:rPr>
        <w:t xml:space="preserve"> </w:t>
      </w:r>
      <w:r w:rsidR="00EF235F" w:rsidRPr="00722E09">
        <w:rPr>
          <w:rFonts w:ascii="Times New Roman" w:hAnsi="Times New Roman" w:cs="Times New Roman"/>
          <w:sz w:val="22"/>
          <w:szCs w:val="22"/>
        </w:rPr>
        <w:t>la actividad manufacturera aceleró su deterioro en junio tal como lo muestra el resultado del índice PMI que bajó a mínimos de dos meses, con una lectura de 45.8 puntos, frente a los 47.3 del mes anterior, según los datos de S&amp;P Global.  Los nuevos pedidos, la actividad de compra y el empleo también disminuyeron a un ritmo más rápido, aunque las perspectivas de la producción a doce meses continúan siendo positivas.  La inflación general en junio disminuyó a 2.5% interanual desde 2.6% interanual debido a una menor inflación de energía y alimentos, mientras que la subyacente se mantuvo persistente en 2.9% interanual.</w:t>
      </w:r>
    </w:p>
    <w:p w14:paraId="0BA62F37" w14:textId="77777777" w:rsidR="002644D6" w:rsidRPr="00722E09" w:rsidRDefault="002644D6" w:rsidP="002644D6">
      <w:pPr>
        <w:pStyle w:val="Textodeglobo"/>
        <w:jc w:val="both"/>
        <w:rPr>
          <w:rFonts w:ascii="Times New Roman" w:hAnsi="Times New Roman" w:cs="Times New Roman"/>
          <w:sz w:val="22"/>
          <w:szCs w:val="22"/>
        </w:rPr>
      </w:pPr>
    </w:p>
    <w:p w14:paraId="016E1B50" w14:textId="79C5F0B9" w:rsidR="002644D6" w:rsidRPr="00722E09" w:rsidRDefault="002644D6" w:rsidP="002644D6">
      <w:pPr>
        <w:pStyle w:val="Textodeglobo"/>
        <w:jc w:val="both"/>
        <w:rPr>
          <w:rFonts w:ascii="Times New Roman" w:hAnsi="Times New Roman" w:cs="Times New Roman"/>
          <w:sz w:val="22"/>
          <w:szCs w:val="22"/>
        </w:rPr>
      </w:pPr>
      <w:r w:rsidRPr="00722E09">
        <w:rPr>
          <w:rFonts w:ascii="Times New Roman" w:hAnsi="Times New Roman" w:cs="Times New Roman"/>
          <w:sz w:val="22"/>
          <w:szCs w:val="22"/>
        </w:rPr>
        <w:t>En China</w:t>
      </w:r>
      <w:r w:rsidR="00904FCC" w:rsidRPr="00722E09">
        <w:rPr>
          <w:rFonts w:ascii="Times New Roman" w:hAnsi="Times New Roman" w:cs="Times New Roman"/>
          <w:sz w:val="22"/>
          <w:szCs w:val="22"/>
        </w:rPr>
        <w:t xml:space="preserve">, </w:t>
      </w:r>
      <w:r w:rsidR="008B3237" w:rsidRPr="00722E09">
        <w:rPr>
          <w:rFonts w:ascii="Times New Roman" w:hAnsi="Times New Roman" w:cs="Times New Roman"/>
          <w:sz w:val="22"/>
          <w:szCs w:val="22"/>
        </w:rPr>
        <w:t>la actividad del sector de servicios se expandió al ritmo más lento en ocho meses y la confianza alcanzó su nivel más bajo en cuatro años en junio, el índice de gestores de compra (PMI) del sector servicios elaborado por Caixin/S&amp;P Global bajó a 51.2 puntos desde los 54.0 de mayo, y el índice del sector manufacturero bajó de 54.1 a 52.8 puntos.</w:t>
      </w:r>
    </w:p>
    <w:p w14:paraId="67295344" w14:textId="2C088050" w:rsidR="002644D6" w:rsidRPr="00722E09" w:rsidRDefault="002644D6" w:rsidP="002644D6">
      <w:pPr>
        <w:pStyle w:val="Textodeglobo"/>
        <w:jc w:val="both"/>
        <w:rPr>
          <w:rFonts w:ascii="Times New Roman" w:hAnsi="Times New Roman" w:cs="Times New Roman"/>
          <w:sz w:val="22"/>
          <w:szCs w:val="22"/>
        </w:rPr>
      </w:pPr>
    </w:p>
    <w:p w14:paraId="6F02D714" w14:textId="3C17B679" w:rsidR="0067027D" w:rsidRPr="00722E09" w:rsidRDefault="0067027D" w:rsidP="0067027D">
      <w:pPr>
        <w:pStyle w:val="Textodeglobo"/>
        <w:jc w:val="both"/>
        <w:rPr>
          <w:rFonts w:ascii="Times New Roman" w:hAnsi="Times New Roman" w:cs="Times New Roman"/>
          <w:sz w:val="22"/>
          <w:szCs w:val="22"/>
        </w:rPr>
      </w:pPr>
      <w:r w:rsidRPr="00722E09">
        <w:rPr>
          <w:rFonts w:ascii="Times New Roman" w:hAnsi="Times New Roman" w:cs="Times New Roman"/>
          <w:sz w:val="22"/>
          <w:szCs w:val="22"/>
        </w:rPr>
        <w:t>En</w:t>
      </w:r>
      <w:r w:rsidR="00F033B9" w:rsidRPr="00722E09">
        <w:rPr>
          <w:rFonts w:ascii="Times New Roman" w:hAnsi="Times New Roman" w:cs="Times New Roman"/>
          <w:sz w:val="22"/>
          <w:szCs w:val="22"/>
        </w:rPr>
        <w:t xml:space="preserve"> Latinoamérica, </w:t>
      </w:r>
      <w:r w:rsidR="00B85E92" w:rsidRPr="00722E09">
        <w:rPr>
          <w:rFonts w:ascii="Times New Roman" w:hAnsi="Times New Roman" w:cs="Times New Roman"/>
          <w:sz w:val="22"/>
          <w:szCs w:val="22"/>
        </w:rPr>
        <w:t xml:space="preserve">la Comisión Económica para América Latina y el Caribe (CEPAL) revisó levemente al alza la proyección de crecimiento para las economías de la región en 2024. Según nuevas estimaciones, el </w:t>
      </w:r>
      <w:r w:rsidR="00B85E92" w:rsidRPr="00722E09">
        <w:rPr>
          <w:rFonts w:ascii="Times New Roman" w:hAnsi="Times New Roman" w:cs="Times New Roman"/>
          <w:sz w:val="22"/>
          <w:szCs w:val="22"/>
        </w:rPr>
        <w:t xml:space="preserve">organismo de las Naciones Unidas prevé que la región crecerá en promedio un 2.1% este año, con América del Sur creciendo un 1.6%, América Central y México un 2.7% y El Caribe (excluyendo Guyana) un 2.8%. La expansión esperada para la región en 2024 se mantiene en la senda del bajo crecimiento económico observado en los últimos años, y el gran desafío es cómo avanzar hacia un crecimiento más alto, dinámico e inclusivo. </w:t>
      </w:r>
    </w:p>
    <w:p w14:paraId="1467BD78" w14:textId="77777777" w:rsidR="002644D6" w:rsidRPr="00722E09" w:rsidRDefault="002644D6" w:rsidP="002644D6">
      <w:pPr>
        <w:spacing w:after="0" w:line="240" w:lineRule="auto"/>
        <w:jc w:val="both"/>
        <w:rPr>
          <w:rFonts w:ascii="Times New Roman" w:hAnsi="Times New Roman" w:cs="Times New Roman"/>
          <w:lang w:val="es-MX"/>
        </w:rPr>
      </w:pPr>
    </w:p>
    <w:p w14:paraId="4CB6E328" w14:textId="77777777" w:rsidR="007E4596" w:rsidRPr="00722E09" w:rsidRDefault="00A8479F" w:rsidP="001F727F">
      <w:pPr>
        <w:pStyle w:val="Sinespaciado"/>
        <w:jc w:val="both"/>
        <w:rPr>
          <w:rFonts w:ascii="Times New Roman" w:hAnsi="Times New Roman" w:cs="Times New Roman"/>
          <w:lang w:val="es-MX"/>
        </w:rPr>
      </w:pPr>
      <w:r w:rsidRPr="00722E09">
        <w:rPr>
          <w:rFonts w:ascii="Times New Roman" w:hAnsi="Times New Roman" w:cs="Times New Roman"/>
          <w:lang w:val="es-MX"/>
        </w:rPr>
        <w:t xml:space="preserve">En el ámbito interno, el nivel del Índice de Confianza de la Actividad Económica se situó en </w:t>
      </w:r>
      <w:r w:rsidR="00CC3B0D" w:rsidRPr="00722E09">
        <w:rPr>
          <w:rFonts w:ascii="Times New Roman" w:hAnsi="Times New Roman" w:cs="Times New Roman"/>
          <w:lang w:val="es-MX"/>
        </w:rPr>
        <w:t>7</w:t>
      </w:r>
      <w:r w:rsidR="0003751A" w:rsidRPr="00722E09">
        <w:rPr>
          <w:rFonts w:ascii="Times New Roman" w:hAnsi="Times New Roman" w:cs="Times New Roman"/>
          <w:lang w:val="es-MX"/>
        </w:rPr>
        <w:t>0.64</w:t>
      </w:r>
      <w:r w:rsidRPr="00722E09">
        <w:rPr>
          <w:rFonts w:ascii="Times New Roman" w:hAnsi="Times New Roman" w:cs="Times New Roman"/>
          <w:lang w:val="es-MX"/>
        </w:rPr>
        <w:t xml:space="preserve"> puntos</w:t>
      </w:r>
      <w:r w:rsidR="00F30BD8" w:rsidRPr="00722E09">
        <w:rPr>
          <w:rFonts w:ascii="Times New Roman" w:hAnsi="Times New Roman" w:cs="Times New Roman"/>
          <w:lang w:val="es-MX"/>
        </w:rPr>
        <w:t xml:space="preserve"> en </w:t>
      </w:r>
      <w:r w:rsidR="0003751A" w:rsidRPr="00722E09">
        <w:rPr>
          <w:rFonts w:ascii="Times New Roman" w:hAnsi="Times New Roman" w:cs="Times New Roman"/>
          <w:lang w:val="es-MX"/>
        </w:rPr>
        <w:t>junio</w:t>
      </w:r>
      <w:r w:rsidRPr="00722E09">
        <w:rPr>
          <w:rFonts w:ascii="Times New Roman" w:hAnsi="Times New Roman" w:cs="Times New Roman"/>
          <w:lang w:val="es-MX"/>
        </w:rPr>
        <w:t xml:space="preserve">, </w:t>
      </w:r>
      <w:r w:rsidR="0003751A" w:rsidRPr="00722E09">
        <w:rPr>
          <w:rFonts w:ascii="Times New Roman" w:hAnsi="Times New Roman" w:cs="Times New Roman"/>
          <w:lang w:val="es-MX"/>
        </w:rPr>
        <w:t>inf</w:t>
      </w:r>
      <w:r w:rsidR="00F30BD8" w:rsidRPr="00722E09">
        <w:rPr>
          <w:rFonts w:ascii="Times New Roman" w:hAnsi="Times New Roman" w:cs="Times New Roman"/>
          <w:lang w:val="es-MX"/>
        </w:rPr>
        <w:t>er</w:t>
      </w:r>
      <w:r w:rsidR="00CC3B0D" w:rsidRPr="00722E09">
        <w:rPr>
          <w:rFonts w:ascii="Times New Roman" w:hAnsi="Times New Roman" w:cs="Times New Roman"/>
          <w:lang w:val="es-MX"/>
        </w:rPr>
        <w:t>ior</w:t>
      </w:r>
      <w:r w:rsidRPr="00722E09">
        <w:rPr>
          <w:rFonts w:ascii="Times New Roman" w:hAnsi="Times New Roman" w:cs="Times New Roman"/>
          <w:lang w:val="es-MX"/>
        </w:rPr>
        <w:t xml:space="preserve"> en </w:t>
      </w:r>
      <w:r w:rsidR="00F30BD8" w:rsidRPr="00722E09">
        <w:rPr>
          <w:rFonts w:ascii="Times New Roman" w:hAnsi="Times New Roman" w:cs="Times New Roman"/>
          <w:lang w:val="es-MX"/>
        </w:rPr>
        <w:t>2.</w:t>
      </w:r>
      <w:r w:rsidR="0003751A" w:rsidRPr="00722E09">
        <w:rPr>
          <w:rFonts w:ascii="Times New Roman" w:hAnsi="Times New Roman" w:cs="Times New Roman"/>
          <w:lang w:val="es-MX"/>
        </w:rPr>
        <w:t>36</w:t>
      </w:r>
      <w:r w:rsidRPr="00722E09">
        <w:rPr>
          <w:rFonts w:ascii="Times New Roman" w:hAnsi="Times New Roman" w:cs="Times New Roman"/>
          <w:lang w:val="es-MX"/>
        </w:rPr>
        <w:t xml:space="preserve">% al registrado en </w:t>
      </w:r>
      <w:r w:rsidR="0003751A" w:rsidRPr="00722E09">
        <w:rPr>
          <w:rFonts w:ascii="Times New Roman" w:hAnsi="Times New Roman" w:cs="Times New Roman"/>
          <w:lang w:val="es-MX"/>
        </w:rPr>
        <w:t>mayo</w:t>
      </w:r>
      <w:r w:rsidRPr="00722E09">
        <w:rPr>
          <w:rFonts w:ascii="Times New Roman" w:hAnsi="Times New Roman" w:cs="Times New Roman"/>
          <w:lang w:val="es-MX"/>
        </w:rPr>
        <w:t xml:space="preserve"> de 202</w:t>
      </w:r>
      <w:r w:rsidR="00C12989" w:rsidRPr="00722E09">
        <w:rPr>
          <w:rFonts w:ascii="Times New Roman" w:hAnsi="Times New Roman" w:cs="Times New Roman"/>
          <w:lang w:val="es-MX"/>
        </w:rPr>
        <w:t>4</w:t>
      </w:r>
      <w:r w:rsidRPr="00722E09">
        <w:rPr>
          <w:rFonts w:ascii="Times New Roman" w:hAnsi="Times New Roman" w:cs="Times New Roman"/>
          <w:lang w:val="es-MX"/>
        </w:rPr>
        <w:t xml:space="preserve">, y superior en </w:t>
      </w:r>
      <w:r w:rsidR="0003751A" w:rsidRPr="00722E09">
        <w:rPr>
          <w:rFonts w:ascii="Times New Roman" w:hAnsi="Times New Roman" w:cs="Times New Roman"/>
          <w:lang w:val="es-MX"/>
        </w:rPr>
        <w:t>31</w:t>
      </w:r>
      <w:r w:rsidR="00F30BD8" w:rsidRPr="00722E09">
        <w:rPr>
          <w:rFonts w:ascii="Times New Roman" w:hAnsi="Times New Roman" w:cs="Times New Roman"/>
          <w:lang w:val="es-MX"/>
        </w:rPr>
        <w:t>.</w:t>
      </w:r>
      <w:r w:rsidR="0003751A" w:rsidRPr="00722E09">
        <w:rPr>
          <w:rFonts w:ascii="Times New Roman" w:hAnsi="Times New Roman" w:cs="Times New Roman"/>
          <w:lang w:val="es-MX"/>
        </w:rPr>
        <w:t>08</w:t>
      </w:r>
      <w:r w:rsidRPr="00722E09">
        <w:rPr>
          <w:rFonts w:ascii="Times New Roman" w:hAnsi="Times New Roman" w:cs="Times New Roman"/>
          <w:lang w:val="es-MX"/>
        </w:rPr>
        <w:t xml:space="preserve">% con relación al registrado en </w:t>
      </w:r>
      <w:r w:rsidR="0003751A" w:rsidRPr="00722E09">
        <w:rPr>
          <w:rFonts w:ascii="Times New Roman" w:hAnsi="Times New Roman" w:cs="Times New Roman"/>
          <w:lang w:val="es-MX"/>
        </w:rPr>
        <w:t>juni</w:t>
      </w:r>
      <w:r w:rsidR="00F30BD8" w:rsidRPr="00722E09">
        <w:rPr>
          <w:rFonts w:ascii="Times New Roman" w:hAnsi="Times New Roman" w:cs="Times New Roman"/>
          <w:lang w:val="es-MX"/>
        </w:rPr>
        <w:t>o</w:t>
      </w:r>
      <w:r w:rsidRPr="00722E09">
        <w:rPr>
          <w:rFonts w:ascii="Times New Roman" w:hAnsi="Times New Roman" w:cs="Times New Roman"/>
          <w:lang w:val="es-MX"/>
        </w:rPr>
        <w:t xml:space="preserve"> del 2023 cuando se ubicó en </w:t>
      </w:r>
      <w:r w:rsidR="00C12989" w:rsidRPr="00722E09">
        <w:rPr>
          <w:rFonts w:ascii="Times New Roman" w:hAnsi="Times New Roman" w:cs="Times New Roman"/>
          <w:lang w:val="es-MX"/>
        </w:rPr>
        <w:t>5</w:t>
      </w:r>
      <w:r w:rsidR="0003751A" w:rsidRPr="00722E09">
        <w:rPr>
          <w:rFonts w:ascii="Times New Roman" w:hAnsi="Times New Roman" w:cs="Times New Roman"/>
          <w:lang w:val="es-MX"/>
        </w:rPr>
        <w:t>3.89</w:t>
      </w:r>
      <w:r w:rsidRPr="00722E09">
        <w:rPr>
          <w:rFonts w:ascii="Times New Roman" w:hAnsi="Times New Roman" w:cs="Times New Roman"/>
          <w:lang w:val="es-MX"/>
        </w:rPr>
        <w:t xml:space="preserve"> puntos.  </w:t>
      </w:r>
    </w:p>
    <w:p w14:paraId="5DBC63F4" w14:textId="77777777" w:rsidR="007E4596" w:rsidRPr="00722E09" w:rsidRDefault="007E4596" w:rsidP="001F727F">
      <w:pPr>
        <w:pStyle w:val="Sinespaciado"/>
        <w:jc w:val="both"/>
        <w:rPr>
          <w:rFonts w:ascii="Times New Roman" w:hAnsi="Times New Roman" w:cs="Times New Roman"/>
          <w:lang w:val="es-MX"/>
        </w:rPr>
      </w:pPr>
    </w:p>
    <w:p w14:paraId="14869912" w14:textId="1F35604E" w:rsidR="007E4596" w:rsidRPr="00722E09" w:rsidRDefault="00A8479F" w:rsidP="001F727F">
      <w:pPr>
        <w:pStyle w:val="Sinespaciado"/>
        <w:jc w:val="both"/>
        <w:rPr>
          <w:rFonts w:ascii="Times New Roman" w:hAnsi="Times New Roman" w:cs="Times New Roman"/>
          <w:lang w:val="es-MX"/>
        </w:rPr>
      </w:pPr>
      <w:r w:rsidRPr="00722E09">
        <w:rPr>
          <w:rFonts w:ascii="Times New Roman" w:hAnsi="Times New Roman" w:cs="Times New Roman"/>
          <w:lang w:val="es-MX"/>
        </w:rPr>
        <w:t>El PIB real registrará un crecimiento de 3.</w:t>
      </w:r>
      <w:r w:rsidR="0003751A" w:rsidRPr="00722E09">
        <w:rPr>
          <w:rFonts w:ascii="Times New Roman" w:hAnsi="Times New Roman" w:cs="Times New Roman"/>
          <w:lang w:val="es-MX"/>
        </w:rPr>
        <w:t>5</w:t>
      </w:r>
      <w:r w:rsidRPr="00722E09">
        <w:rPr>
          <w:rFonts w:ascii="Times New Roman" w:hAnsi="Times New Roman" w:cs="Times New Roman"/>
          <w:lang w:val="es-MX"/>
        </w:rPr>
        <w:t>% para 2024</w:t>
      </w:r>
      <w:r w:rsidR="0003751A" w:rsidRPr="00722E09">
        <w:rPr>
          <w:rFonts w:ascii="Times New Roman" w:hAnsi="Times New Roman" w:cs="Times New Roman"/>
          <w:lang w:val="es-MX"/>
        </w:rPr>
        <w:t xml:space="preserve"> y</w:t>
      </w:r>
      <w:r w:rsidRPr="00722E09">
        <w:rPr>
          <w:rFonts w:ascii="Times New Roman" w:hAnsi="Times New Roman" w:cs="Times New Roman"/>
          <w:lang w:val="es-MX"/>
        </w:rPr>
        <w:t xml:space="preserve"> 3.</w:t>
      </w:r>
      <w:r w:rsidR="0003751A" w:rsidRPr="00722E09">
        <w:rPr>
          <w:rFonts w:ascii="Times New Roman" w:hAnsi="Times New Roman" w:cs="Times New Roman"/>
          <w:lang w:val="es-MX"/>
        </w:rPr>
        <w:t>7</w:t>
      </w:r>
      <w:r w:rsidRPr="00722E09">
        <w:rPr>
          <w:rFonts w:ascii="Times New Roman" w:hAnsi="Times New Roman" w:cs="Times New Roman"/>
          <w:lang w:val="es-MX"/>
        </w:rPr>
        <w:t>% para 2025, siendo los factores con mayor incidencia:</w:t>
      </w:r>
      <w:r w:rsidR="001F727F" w:rsidRPr="00722E09">
        <w:rPr>
          <w:rFonts w:ascii="Times New Roman" w:hAnsi="Times New Roman" w:cs="Times New Roman"/>
          <w:lang w:val="es-MX"/>
        </w:rPr>
        <w:t xml:space="preserve">  </w:t>
      </w:r>
      <w:r w:rsidR="0003751A" w:rsidRPr="00722E09">
        <w:rPr>
          <w:rFonts w:ascii="Times New Roman" w:hAnsi="Times New Roman" w:cs="Times New Roman"/>
          <w:lang w:val="es-MX"/>
        </w:rPr>
        <w:t xml:space="preserve">el nivel de las tasas de interés, </w:t>
      </w:r>
      <w:r w:rsidR="001F727F" w:rsidRPr="00722E09">
        <w:rPr>
          <w:rFonts w:ascii="Times New Roman" w:hAnsi="Times New Roman" w:cs="Times New Roman"/>
          <w:lang w:val="es-MX"/>
        </w:rPr>
        <w:t>la política de inversiones públicas y privadas,</w:t>
      </w:r>
      <w:r w:rsidR="0003751A" w:rsidRPr="00722E09">
        <w:rPr>
          <w:rFonts w:ascii="Times New Roman" w:hAnsi="Times New Roman" w:cs="Times New Roman"/>
          <w:lang w:val="es-MX"/>
        </w:rPr>
        <w:t xml:space="preserve"> la estabilidad en el nivel general de precios, la estabilidad en el tipo de cambio, la evolución del precio de energéticos, el desempeño de la política fiscal y el fortalecimiento del mercado interno</w:t>
      </w:r>
      <w:r w:rsidR="001F727F" w:rsidRPr="00722E09">
        <w:rPr>
          <w:rFonts w:ascii="Times New Roman" w:hAnsi="Times New Roman" w:cs="Times New Roman"/>
          <w:lang w:val="es-MX"/>
        </w:rPr>
        <w:t>.</w:t>
      </w:r>
      <w:r w:rsidR="00D127FC" w:rsidRPr="00722E09">
        <w:rPr>
          <w:rFonts w:ascii="Times New Roman" w:hAnsi="Times New Roman" w:cs="Times New Roman"/>
          <w:lang w:val="es-MX"/>
        </w:rPr>
        <w:t xml:space="preserve">  </w:t>
      </w:r>
    </w:p>
    <w:p w14:paraId="5FFEB0FF" w14:textId="77777777" w:rsidR="007E4596" w:rsidRPr="00722E09" w:rsidRDefault="007E4596" w:rsidP="001F727F">
      <w:pPr>
        <w:pStyle w:val="Sinespaciado"/>
        <w:jc w:val="both"/>
        <w:rPr>
          <w:rFonts w:ascii="Times New Roman" w:hAnsi="Times New Roman" w:cs="Times New Roman"/>
          <w:lang w:val="es-MX"/>
        </w:rPr>
      </w:pPr>
    </w:p>
    <w:p w14:paraId="255617BE" w14:textId="0AAB12D8" w:rsidR="002644D6" w:rsidRPr="00722E09" w:rsidRDefault="00D127FC" w:rsidP="001F727F">
      <w:pPr>
        <w:pStyle w:val="Sinespaciado"/>
        <w:jc w:val="both"/>
        <w:rPr>
          <w:rFonts w:ascii="Times New Roman" w:hAnsi="Times New Roman" w:cs="Times New Roman"/>
          <w:lang w:val="es-MX"/>
        </w:rPr>
      </w:pPr>
      <w:r w:rsidRPr="00722E09">
        <w:rPr>
          <w:rFonts w:ascii="Times New Roman" w:hAnsi="Times New Roman" w:cs="Times New Roman"/>
          <w:lang w:val="es-MX"/>
        </w:rPr>
        <w:t xml:space="preserve">El ritmo inflacionario para </w:t>
      </w:r>
      <w:r w:rsidR="0003751A" w:rsidRPr="00722E09">
        <w:rPr>
          <w:rFonts w:ascii="Times New Roman" w:hAnsi="Times New Roman" w:cs="Times New Roman"/>
          <w:lang w:val="es-MX"/>
        </w:rPr>
        <w:t>junio</w:t>
      </w:r>
      <w:r w:rsidRPr="00722E09">
        <w:rPr>
          <w:rFonts w:ascii="Times New Roman" w:hAnsi="Times New Roman" w:cs="Times New Roman"/>
          <w:lang w:val="es-MX"/>
        </w:rPr>
        <w:t xml:space="preserve"> podría ubicarse en 3.</w:t>
      </w:r>
      <w:r w:rsidR="0003751A" w:rsidRPr="00722E09">
        <w:rPr>
          <w:rFonts w:ascii="Times New Roman" w:hAnsi="Times New Roman" w:cs="Times New Roman"/>
          <w:lang w:val="es-MX"/>
        </w:rPr>
        <w:t>8</w:t>
      </w:r>
      <w:r w:rsidR="00F30BD8" w:rsidRPr="00722E09">
        <w:rPr>
          <w:rFonts w:ascii="Times New Roman" w:hAnsi="Times New Roman" w:cs="Times New Roman"/>
          <w:lang w:val="es-MX"/>
        </w:rPr>
        <w:t>7</w:t>
      </w:r>
      <w:r w:rsidRPr="00722E09">
        <w:rPr>
          <w:rFonts w:ascii="Times New Roman" w:hAnsi="Times New Roman" w:cs="Times New Roman"/>
          <w:lang w:val="es-MX"/>
        </w:rPr>
        <w:t xml:space="preserve">%, mientras que para </w:t>
      </w:r>
      <w:r w:rsidR="00F30BD8" w:rsidRPr="00722E09">
        <w:rPr>
          <w:rFonts w:ascii="Times New Roman" w:hAnsi="Times New Roman" w:cs="Times New Roman"/>
          <w:lang w:val="es-MX"/>
        </w:rPr>
        <w:t>julio</w:t>
      </w:r>
      <w:r w:rsidR="0003751A" w:rsidRPr="00722E09">
        <w:rPr>
          <w:rFonts w:ascii="Times New Roman" w:hAnsi="Times New Roman" w:cs="Times New Roman"/>
          <w:lang w:val="es-MX"/>
        </w:rPr>
        <w:t xml:space="preserve"> y agosto</w:t>
      </w:r>
      <w:r w:rsidRPr="00722E09">
        <w:rPr>
          <w:rFonts w:ascii="Times New Roman" w:hAnsi="Times New Roman" w:cs="Times New Roman"/>
          <w:lang w:val="es-MX"/>
        </w:rPr>
        <w:t xml:space="preserve"> se situaría en </w:t>
      </w:r>
      <w:r w:rsidR="0003751A" w:rsidRPr="00722E09">
        <w:rPr>
          <w:rFonts w:ascii="Times New Roman" w:hAnsi="Times New Roman" w:cs="Times New Roman"/>
          <w:lang w:val="es-MX"/>
        </w:rPr>
        <w:t>3.88</w:t>
      </w:r>
      <w:r w:rsidRPr="00722E09">
        <w:rPr>
          <w:rFonts w:ascii="Times New Roman" w:hAnsi="Times New Roman" w:cs="Times New Roman"/>
          <w:lang w:val="es-MX"/>
        </w:rPr>
        <w:t xml:space="preserve">% y </w:t>
      </w:r>
      <w:r w:rsidR="0003751A" w:rsidRPr="00722E09">
        <w:rPr>
          <w:rFonts w:ascii="Times New Roman" w:hAnsi="Times New Roman" w:cs="Times New Roman"/>
          <w:lang w:val="es-MX"/>
        </w:rPr>
        <w:t>3.90</w:t>
      </w:r>
      <w:r w:rsidRPr="00722E09">
        <w:rPr>
          <w:rFonts w:ascii="Times New Roman" w:hAnsi="Times New Roman" w:cs="Times New Roman"/>
          <w:lang w:val="es-MX"/>
        </w:rPr>
        <w:t>%</w:t>
      </w:r>
      <w:r w:rsidR="00BE732F" w:rsidRPr="00722E09">
        <w:rPr>
          <w:rFonts w:ascii="Times New Roman" w:hAnsi="Times New Roman" w:cs="Times New Roman"/>
          <w:lang w:val="es-MX"/>
        </w:rPr>
        <w:t xml:space="preserve"> respectivamente.  En un horizonte de 12 y 24 meses el ritmo inflacionario se pronostica en </w:t>
      </w:r>
      <w:r w:rsidR="00154C57" w:rsidRPr="00722E09">
        <w:rPr>
          <w:rFonts w:ascii="Times New Roman" w:hAnsi="Times New Roman" w:cs="Times New Roman"/>
          <w:lang w:val="es-MX"/>
        </w:rPr>
        <w:t>3</w:t>
      </w:r>
      <w:r w:rsidR="00BE732F" w:rsidRPr="00722E09">
        <w:rPr>
          <w:rFonts w:ascii="Times New Roman" w:hAnsi="Times New Roman" w:cs="Times New Roman"/>
          <w:lang w:val="es-MX"/>
        </w:rPr>
        <w:t>.</w:t>
      </w:r>
      <w:r w:rsidR="00F30BD8" w:rsidRPr="00722E09">
        <w:rPr>
          <w:rFonts w:ascii="Times New Roman" w:hAnsi="Times New Roman" w:cs="Times New Roman"/>
          <w:lang w:val="es-MX"/>
        </w:rPr>
        <w:t>9</w:t>
      </w:r>
      <w:r w:rsidR="0003751A" w:rsidRPr="00722E09">
        <w:rPr>
          <w:rFonts w:ascii="Times New Roman" w:hAnsi="Times New Roman" w:cs="Times New Roman"/>
          <w:lang w:val="es-MX"/>
        </w:rPr>
        <w:t>9</w:t>
      </w:r>
      <w:r w:rsidR="00BE732F" w:rsidRPr="00722E09">
        <w:rPr>
          <w:rFonts w:ascii="Times New Roman" w:hAnsi="Times New Roman" w:cs="Times New Roman"/>
          <w:lang w:val="es-MX"/>
        </w:rPr>
        <w:t xml:space="preserve">% y </w:t>
      </w:r>
      <w:r w:rsidR="0003751A" w:rsidRPr="00722E09">
        <w:rPr>
          <w:rFonts w:ascii="Times New Roman" w:hAnsi="Times New Roman" w:cs="Times New Roman"/>
          <w:lang w:val="es-MX"/>
        </w:rPr>
        <w:t>4.02</w:t>
      </w:r>
      <w:r w:rsidR="00BE732F" w:rsidRPr="00722E09">
        <w:rPr>
          <w:rFonts w:ascii="Times New Roman" w:hAnsi="Times New Roman" w:cs="Times New Roman"/>
          <w:lang w:val="es-MX"/>
        </w:rPr>
        <w:t>% respectivamente.</w:t>
      </w:r>
    </w:p>
    <w:p w14:paraId="5A11CA3C" w14:textId="77777777" w:rsidR="001F727F" w:rsidRPr="005F29C5" w:rsidRDefault="001F727F" w:rsidP="00A8479F">
      <w:pPr>
        <w:spacing w:after="0" w:line="240" w:lineRule="auto"/>
        <w:jc w:val="both"/>
        <w:rPr>
          <w:rFonts w:ascii="Times New Roman" w:hAnsi="Times New Roman" w:cs="Times New Roman"/>
          <w:color w:val="FF0000"/>
          <w:lang w:val="es-MX"/>
        </w:rPr>
      </w:pPr>
    </w:p>
    <w:p w14:paraId="625E8561" w14:textId="2480A771" w:rsidR="008D3EDB" w:rsidRPr="005F29C5" w:rsidRDefault="008D3EDB" w:rsidP="00972D48">
      <w:pPr>
        <w:spacing w:after="0" w:line="240" w:lineRule="auto"/>
        <w:jc w:val="both"/>
        <w:rPr>
          <w:rFonts w:ascii="Times New Roman" w:hAnsi="Times New Roman" w:cs="Times New Roman"/>
          <w:color w:val="FF0000"/>
          <w:lang w:val="es-MX"/>
        </w:rPr>
      </w:pPr>
    </w:p>
    <w:p w14:paraId="5F2FB4AD" w14:textId="77777777" w:rsidR="008D3EDB" w:rsidRPr="005F29C5" w:rsidRDefault="008D3EDB" w:rsidP="008D3EDB">
      <w:pPr>
        <w:rPr>
          <w:color w:val="FF0000"/>
        </w:rPr>
        <w:sectPr w:rsidR="008D3EDB" w:rsidRPr="005F29C5" w:rsidSect="00BC3291">
          <w:type w:val="continuous"/>
          <w:pgSz w:w="12240" w:h="15840"/>
          <w:pgMar w:top="1417" w:right="1701" w:bottom="1417" w:left="1701" w:header="708" w:footer="708" w:gutter="0"/>
          <w:cols w:num="2" w:space="708"/>
          <w:docGrid w:linePitch="360"/>
        </w:sectPr>
      </w:pPr>
    </w:p>
    <w:p w14:paraId="3C54FBD9" w14:textId="6E1AD621" w:rsidR="001928EA" w:rsidRPr="005F29C5" w:rsidRDefault="001928EA" w:rsidP="008D3EDB">
      <w:pPr>
        <w:rPr>
          <w:color w:val="FF0000"/>
        </w:rPr>
      </w:pPr>
    </w:p>
    <w:p w14:paraId="1695B032" w14:textId="0795198D" w:rsidR="00F50E09" w:rsidRPr="005F29C5" w:rsidRDefault="00F50E09" w:rsidP="008D3EDB">
      <w:pPr>
        <w:rPr>
          <w:color w:val="FF0000"/>
        </w:rPr>
      </w:pPr>
    </w:p>
    <w:p w14:paraId="7E01F037" w14:textId="24C64A92" w:rsidR="00F50E09" w:rsidRPr="005F29C5" w:rsidRDefault="00F50E09" w:rsidP="008D3EDB">
      <w:pPr>
        <w:rPr>
          <w:color w:val="FF0000"/>
        </w:rPr>
      </w:pPr>
    </w:p>
    <w:p w14:paraId="66278C8B" w14:textId="1647919B" w:rsidR="00AD0CCC" w:rsidRPr="005F29C5" w:rsidRDefault="00AD0CCC" w:rsidP="008D3EDB">
      <w:pPr>
        <w:rPr>
          <w:color w:val="FF0000"/>
        </w:rPr>
      </w:pPr>
    </w:p>
    <w:p w14:paraId="52A9AA5E" w14:textId="51F9C7CA" w:rsidR="00AD0CCC" w:rsidRPr="005F29C5" w:rsidRDefault="00AD0CCC" w:rsidP="008D3EDB">
      <w:pPr>
        <w:rPr>
          <w:color w:val="FF0000"/>
        </w:rPr>
      </w:pPr>
    </w:p>
    <w:p w14:paraId="767282F2" w14:textId="221673B4" w:rsidR="00AD0CCC" w:rsidRPr="005F29C5" w:rsidRDefault="00AD0CCC" w:rsidP="008D3EDB">
      <w:pPr>
        <w:rPr>
          <w:color w:val="FF0000"/>
        </w:rPr>
      </w:pPr>
    </w:p>
    <w:p w14:paraId="5261888C" w14:textId="02C039A1" w:rsidR="00AD0CCC" w:rsidRPr="005F29C5" w:rsidRDefault="00AD0CCC" w:rsidP="008D3EDB">
      <w:pPr>
        <w:rPr>
          <w:color w:val="FF0000"/>
        </w:rPr>
      </w:pPr>
    </w:p>
    <w:p w14:paraId="7F6FC04C" w14:textId="7D312C33" w:rsidR="00AD0CCC" w:rsidRPr="005F29C5" w:rsidRDefault="00AD0CCC" w:rsidP="008D3EDB">
      <w:pPr>
        <w:rPr>
          <w:color w:val="FF0000"/>
        </w:rPr>
      </w:pPr>
    </w:p>
    <w:p w14:paraId="5EDD6F98" w14:textId="758C1605" w:rsidR="008D3EDB" w:rsidRPr="00722E09" w:rsidRDefault="008D3EDB" w:rsidP="001A220E">
      <w:pPr>
        <w:shd w:val="clear" w:color="auto" w:fill="1F3864" w:themeFill="accent1" w:themeFillShade="80"/>
        <w:jc w:val="center"/>
        <w:rPr>
          <w:rFonts w:ascii="Times New Roman" w:hAnsi="Times New Roman" w:cs="Times New Roman"/>
          <w:b/>
          <w:bCs/>
          <w:color w:val="FFFFFF" w:themeColor="background1"/>
        </w:rPr>
        <w:sectPr w:rsidR="008D3EDB" w:rsidRPr="00722E09" w:rsidSect="00BC3291">
          <w:type w:val="continuous"/>
          <w:pgSz w:w="12240" w:h="15840"/>
          <w:pgMar w:top="1417" w:right="1701" w:bottom="1417" w:left="1701" w:header="708" w:footer="708" w:gutter="0"/>
          <w:cols w:space="708"/>
          <w:docGrid w:linePitch="360"/>
        </w:sectPr>
      </w:pPr>
      <w:r w:rsidRPr="00722E09">
        <w:rPr>
          <w:rFonts w:ascii="Times New Roman" w:hAnsi="Times New Roman" w:cs="Times New Roman"/>
          <w:b/>
          <w:bCs/>
          <w:color w:val="FFFFFF" w:themeColor="background1"/>
        </w:rPr>
        <w:lastRenderedPageBreak/>
        <w:t>Anexo</w:t>
      </w:r>
    </w:p>
    <w:p w14:paraId="2F974662" w14:textId="2A00A379" w:rsidR="008D3EDB" w:rsidRPr="005F29C5" w:rsidRDefault="008D3EDB" w:rsidP="0032512F">
      <w:pPr>
        <w:jc w:val="center"/>
        <w:rPr>
          <w:color w:val="FF0000"/>
        </w:rPr>
      </w:pPr>
    </w:p>
    <w:p w14:paraId="4EA0F5FA" w14:textId="77777777" w:rsidR="001A220E" w:rsidRPr="005F29C5" w:rsidRDefault="001A220E" w:rsidP="008D3EDB">
      <w:pPr>
        <w:rPr>
          <w:color w:val="FF0000"/>
        </w:rPr>
      </w:pPr>
    </w:p>
    <w:p w14:paraId="5D46B502" w14:textId="3E1C78E5" w:rsidR="001A220E" w:rsidRPr="005F29C5" w:rsidRDefault="001A220E" w:rsidP="008D3EDB">
      <w:pPr>
        <w:rPr>
          <w:color w:val="FF0000"/>
        </w:rPr>
        <w:sectPr w:rsidR="001A220E" w:rsidRPr="005F29C5" w:rsidSect="008D3EDB">
          <w:type w:val="continuous"/>
          <w:pgSz w:w="12240" w:h="15840"/>
          <w:pgMar w:top="1417" w:right="1701" w:bottom="1417" w:left="1701" w:header="708" w:footer="708" w:gutter="0"/>
          <w:cols w:space="708"/>
          <w:docGrid w:linePitch="360"/>
        </w:sectPr>
      </w:pPr>
    </w:p>
    <w:p w14:paraId="7B97A48A" w14:textId="47162BC4" w:rsidR="00BC3291" w:rsidRPr="005F29C5" w:rsidRDefault="00AD0CCC" w:rsidP="00F94A46">
      <w:pPr>
        <w:rPr>
          <w:color w:val="FF0000"/>
        </w:rPr>
      </w:pPr>
      <w:r w:rsidRPr="005F29C5">
        <w:rPr>
          <w:noProof/>
          <w:color w:val="FF0000"/>
          <w:lang w:eastAsia="es-GT"/>
        </w:rPr>
        <w:drawing>
          <wp:inline distT="0" distB="0" distL="0" distR="0" wp14:anchorId="12FBF53B" wp14:editId="4F758203">
            <wp:extent cx="5780557" cy="461175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2647" cy="4613424"/>
                    </a:xfrm>
                    <a:prstGeom prst="rect">
                      <a:avLst/>
                    </a:prstGeom>
                    <a:noFill/>
                    <a:ln>
                      <a:noFill/>
                    </a:ln>
                  </pic:spPr>
                </pic:pic>
              </a:graphicData>
            </a:graphic>
          </wp:inline>
        </w:drawing>
      </w:r>
    </w:p>
    <w:sectPr w:rsidR="00BC3291" w:rsidRPr="005F29C5" w:rsidSect="00BC329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7ECF9" w14:textId="77777777" w:rsidR="00456AC8" w:rsidRDefault="00456AC8" w:rsidP="00037122">
      <w:pPr>
        <w:spacing w:after="0" w:line="240" w:lineRule="auto"/>
      </w:pPr>
      <w:r>
        <w:separator/>
      </w:r>
    </w:p>
  </w:endnote>
  <w:endnote w:type="continuationSeparator" w:id="0">
    <w:p w14:paraId="5DCCF80B" w14:textId="77777777" w:rsidR="00456AC8" w:rsidRDefault="00456AC8" w:rsidP="00037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SemiBold">
    <w:altName w:val="Times New Roman"/>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155015"/>
      <w:docPartObj>
        <w:docPartGallery w:val="Page Numbers (Bottom of Page)"/>
        <w:docPartUnique/>
      </w:docPartObj>
    </w:sdtPr>
    <w:sdtEndPr>
      <w:rPr>
        <w:rFonts w:ascii="Times New Roman" w:hAnsi="Times New Roman" w:cs="Times New Roman"/>
        <w:sz w:val="16"/>
        <w:szCs w:val="16"/>
      </w:rPr>
    </w:sdtEndPr>
    <w:sdtContent>
      <w:p w14:paraId="4321852B" w14:textId="005D2EAB" w:rsidR="00FC4C5F" w:rsidRPr="00FC4C5F" w:rsidRDefault="00FC4C5F">
        <w:pPr>
          <w:pStyle w:val="Piedepgina"/>
          <w:jc w:val="right"/>
          <w:rPr>
            <w:rFonts w:ascii="Times New Roman" w:hAnsi="Times New Roman" w:cs="Times New Roman"/>
            <w:sz w:val="16"/>
            <w:szCs w:val="16"/>
          </w:rPr>
        </w:pPr>
        <w:r w:rsidRPr="00FC4C5F">
          <w:rPr>
            <w:rFonts w:ascii="Times New Roman" w:hAnsi="Times New Roman" w:cs="Times New Roman"/>
            <w:sz w:val="16"/>
            <w:szCs w:val="16"/>
          </w:rPr>
          <w:fldChar w:fldCharType="begin"/>
        </w:r>
        <w:r w:rsidRPr="00FC4C5F">
          <w:rPr>
            <w:rFonts w:ascii="Times New Roman" w:hAnsi="Times New Roman" w:cs="Times New Roman"/>
            <w:sz w:val="16"/>
            <w:szCs w:val="16"/>
          </w:rPr>
          <w:instrText>PAGE   \* MERGEFORMAT</w:instrText>
        </w:r>
        <w:r w:rsidRPr="00FC4C5F">
          <w:rPr>
            <w:rFonts w:ascii="Times New Roman" w:hAnsi="Times New Roman" w:cs="Times New Roman"/>
            <w:sz w:val="16"/>
            <w:szCs w:val="16"/>
          </w:rPr>
          <w:fldChar w:fldCharType="separate"/>
        </w:r>
        <w:r w:rsidR="00226C05" w:rsidRPr="00226C05">
          <w:rPr>
            <w:rFonts w:ascii="Times New Roman" w:hAnsi="Times New Roman" w:cs="Times New Roman"/>
            <w:noProof/>
            <w:sz w:val="16"/>
            <w:szCs w:val="16"/>
            <w:lang w:val="es-ES"/>
          </w:rPr>
          <w:t>1</w:t>
        </w:r>
        <w:r w:rsidRPr="00FC4C5F">
          <w:rPr>
            <w:rFonts w:ascii="Times New Roman" w:hAnsi="Times New Roman" w:cs="Times New Roman"/>
            <w:sz w:val="16"/>
            <w:szCs w:val="16"/>
          </w:rPr>
          <w:fldChar w:fldCharType="end"/>
        </w:r>
      </w:p>
    </w:sdtContent>
  </w:sdt>
  <w:p w14:paraId="519CB44F" w14:textId="77777777" w:rsidR="00FC4C5F" w:rsidRDefault="00FC4C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1094857603"/>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0C2BADB4" w14:textId="77777777" w:rsidR="00AC4327" w:rsidRPr="00864F8C" w:rsidRDefault="00AC4327">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226C05">
          <w:rPr>
            <w:rFonts w:ascii="Montserrat SemiBold" w:hAnsi="Montserrat SemiBold" w:cs="Arial"/>
            <w:noProof/>
            <w:color w:val="323E4F" w:themeColor="text2" w:themeShade="BF"/>
            <w:sz w:val="14"/>
            <w:szCs w:val="14"/>
            <w:lang w:val="es-MX"/>
          </w:rPr>
          <w:t>11</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02B388C1" w14:textId="77777777" w:rsidR="00AC4327" w:rsidRDefault="00AC43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7F89" w14:textId="77777777" w:rsidR="00456AC8" w:rsidRDefault="00456AC8" w:rsidP="00037122">
      <w:pPr>
        <w:spacing w:after="0" w:line="240" w:lineRule="auto"/>
      </w:pPr>
      <w:r>
        <w:separator/>
      </w:r>
    </w:p>
  </w:footnote>
  <w:footnote w:type="continuationSeparator" w:id="0">
    <w:p w14:paraId="5866A9F7" w14:textId="77777777" w:rsidR="00456AC8" w:rsidRDefault="00456AC8" w:rsidP="000371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21801" w14:textId="25E999BA" w:rsidR="00037122" w:rsidRPr="0050080E" w:rsidRDefault="00FC4C5F" w:rsidP="0050080E">
    <w:pPr>
      <w:pStyle w:val="Encabezado"/>
      <w:jc w:val="right"/>
      <w:rPr>
        <w:rFonts w:ascii="Times New Roman" w:hAnsi="Times New Roman" w:cs="Times New Roman"/>
      </w:rPr>
    </w:pPr>
    <w:r w:rsidRPr="00FC4C5F">
      <w:rPr>
        <w:rFonts w:ascii="Times New Roman" w:hAnsi="Times New Roman" w:cs="Times New Roman"/>
        <w:b/>
        <w:bCs/>
        <w:noProof/>
        <w:color w:val="323E4F" w:themeColor="text2" w:themeShade="BF"/>
        <w:sz w:val="10"/>
        <w:szCs w:val="10"/>
        <w:lang w:eastAsia="es-GT"/>
      </w:rPr>
      <mc:AlternateContent>
        <mc:Choice Requires="wpg">
          <w:drawing>
            <wp:anchor distT="0" distB="0" distL="114300" distR="114300" simplePos="0" relativeHeight="251659264" behindDoc="0" locked="0" layoutInCell="1" allowOverlap="1" wp14:anchorId="1A2F76A1" wp14:editId="31640EE9">
              <wp:simplePos x="0" y="0"/>
              <wp:positionH relativeFrom="column">
                <wp:posOffset>-459033</wp:posOffset>
              </wp:positionH>
              <wp:positionV relativeFrom="paragraph">
                <wp:posOffset>-320184</wp:posOffset>
              </wp:positionV>
              <wp:extent cx="4126182" cy="778462"/>
              <wp:effectExtent l="0" t="0" r="0" b="3175"/>
              <wp:wrapNone/>
              <wp:docPr id="9" name="Grupo 9"/>
              <wp:cNvGraphicFramePr/>
              <a:graphic xmlns:a="http://schemas.openxmlformats.org/drawingml/2006/main">
                <a:graphicData uri="http://schemas.microsoft.com/office/word/2010/wordprocessingGroup">
                  <wpg:wgp>
                    <wpg:cNvGrpSpPr/>
                    <wpg:grpSpPr>
                      <a:xfrm>
                        <a:off x="0" y="0"/>
                        <a:ext cx="4126182" cy="778462"/>
                        <a:chOff x="0" y="0"/>
                        <a:chExt cx="4083659" cy="735330"/>
                      </a:xfrm>
                    </wpg:grpSpPr>
                    <pic:pic xmlns:pic="http://schemas.openxmlformats.org/drawingml/2006/picture">
                      <pic:nvPicPr>
                        <pic:cNvPr id="990"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30680" cy="735330"/>
                        </a:xfrm>
                        <a:prstGeom prst="rect">
                          <a:avLst/>
                        </a:prstGeom>
                        <a:ln>
                          <a:noFill/>
                        </a:ln>
                      </pic:spPr>
                    </pic:pic>
                    <wps:wsp>
                      <wps:cNvPr id="984" name="Cuadro de texto 2"/>
                      <wps:cNvSpPr txBox="1"/>
                      <wps:spPr>
                        <a:xfrm>
                          <a:off x="534009" y="416967"/>
                          <a:ext cx="3549650" cy="219075"/>
                        </a:xfrm>
                        <a:prstGeom prst="rect">
                          <a:avLst/>
                        </a:prstGeom>
                        <a:noFill/>
                        <a:ln w="6350">
                          <a:noFill/>
                        </a:ln>
                      </wps:spPr>
                      <wps:txbx>
                        <w:txbxContent>
                          <w:p w14:paraId="28E6FAA1" w14:textId="77777777" w:rsidR="00037122" w:rsidRPr="00CF4F63" w:rsidRDefault="00037122" w:rsidP="00037122">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2F76A1" id="Grupo 9" o:spid="_x0000_s1029" style="position:absolute;left:0;text-align:left;margin-left:-36.15pt;margin-top:-25.2pt;width:324.9pt;height:61.3pt;z-index:251659264;mso-width-relative:margin;mso-height-relative:margin" coordsize="40836,7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xNjA8L3htcEdJbWc6aGVpZ2h0PgogICAgICAgICAgICAgICAgICA8eG1wR0ltZzpmb3JtYXQ+&#10;SlBFRzwveG1wR0ltZzpmb3JtYXQ+CiAgICAgICAgICAgICAgICAgIDx4bXBHSW1nOmltYWdlPi85&#10;ai80QUFRU2taSlJnQUJBZ0VBbGdDV0FBRC83UUFzVUdodmRHOXphRzl3SURNdU1BQTRRa2xOQSsw&#10;QUFBQUFBQkFBbGdBQUFBRUEmI3hBO0FRQ1d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b0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mUyZDJiMjUyLTVkNDctOWU0Yy04ZDg5LTFhZjg0MGFmZjNiMDwvc3RSZWY6&#10;aW5zdGFuY2VJRD4KICAgICAgICAgICAgPHN0UmVmOmRvY3VtZW50SUQ+eG1wLmRpZDoyZDQ1MDdi&#10;NS1mN2E1LTQ4YjAtYTdiZS0yYzg0M2M0ZTM2NWY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JkNDUwN2I1LWY3YTUt&#10;NDhiMC1hN2JlLTJjODQzYzRlMzY1Zjwvc3RFdnQ6aW5zdGFuY2VJRD4KICAgICAgICAgICAgICAg&#10;ICAgPHN0RXZ0OndoZW4+MjAyNC0wMS0xN1QxMjoyNDozMi0wNjowMDwvc3RFdnQ6d2hlbj4KICAg&#10;ICAgICAgICAgICAgICAgPHN0RXZ0OnNvZnR3YXJlQWdlbnQ+QWRvYmUgSWxsdXN0cmF0b3IgMjgu&#10;MS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ZTA1NWI3NzktNzZiZS00NTYxLWE3MGUtMjYz&#10;ZjI4ZDYyMTJkPC9zdEV2dDppbnN0YW5jZUlEPgogICAgICAgICAgICAgICAgICA8c3RFdnQ6d2hl&#10;bj4yMDI0LTAxLTE3VDE0OjM0OjEzLTA2OjAwPC9zdEV2dDp3aGVuPgogICAgICAgICAgICAgICAg&#10;ICA8c3RFdnQ6c29mdHdhcmVBZ2VudD5BZG9iZSBJbGx1c3RyYXRvciAyOC4xIChNYWNpbnRvc2g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pbGx1c3RyYXRvcjpDcmVhdG9yU3ViVG9vbD5BSVJvYmluPC9pbGx1c3RyYXRvcjpDcmVhdG9y&#10;U3ViVG9vbD4KICAgICAgICAgPHBkZjpQcm9kdWNlcj5BZG9iZSBQREYgbGlicmFyeSAxNy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0" type="#_x0000_t75" style="position:absolute;width:16306;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">
                <v:imagedata r:id="rId2" o:title=""/>
              </v:shape>
              <v:shapetype id="_x0000_t202" coordsize="21600,21600" o:spt="202" path="m,l,21600r21600,l21600,xe">
                <v:stroke joinstyle="miter"/>
                <v:path gradientshapeok="t" o:connecttype="rect"/>
              </v:shapetype>
              <v:shape id="Cuadro de texto 2" o:spid="_x0000_s1031" type="#_x0000_t202" style="position:absolute;left:5340;top:4169;width:3549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Z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TWJWacYAAADcAAAA&#10;DwAAAAAAAAAAAAAAAAAHAgAAZHJzL2Rvd25yZXYueG1sUEsFBgAAAAADAAMAtwAAAPoCAAAAAA==&#10;" filled="f" stroked="f" strokeweight=".5pt">
                <v:textbox>
                  <w:txbxContent>
                    <w:p w14:paraId="28E6FAA1" w14:textId="77777777" w:rsidR="00037122" w:rsidRPr="00CF4F63" w:rsidRDefault="00037122" w:rsidP="00037122">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v:textbox>
              </v:shape>
            </v:group>
          </w:pict>
        </mc:Fallback>
      </mc:AlternateContent>
    </w:r>
    <w:r w:rsidR="0050080E" w:rsidRPr="00FC4C5F">
      <w:rPr>
        <w:rFonts w:ascii="Times New Roman" w:hAnsi="Times New Roman" w:cs="Times New Roman"/>
        <w:b/>
        <w:bCs/>
        <w:noProof/>
        <w:color w:val="323E4F" w:themeColor="text2" w:themeShade="BF"/>
        <w:sz w:val="10"/>
        <w:szCs w:val="10"/>
        <w:lang w:eastAsia="es-GT"/>
      </w:rPr>
      <mc:AlternateContent>
        <mc:Choice Requires="wps">
          <w:drawing>
            <wp:anchor distT="0" distB="0" distL="114300" distR="114300" simplePos="0" relativeHeight="251660288" behindDoc="0" locked="0" layoutInCell="1" allowOverlap="1" wp14:anchorId="340B03EA" wp14:editId="5284B8E5">
              <wp:simplePos x="0" y="0"/>
              <wp:positionH relativeFrom="column">
                <wp:posOffset>2010781</wp:posOffset>
              </wp:positionH>
              <wp:positionV relativeFrom="paragraph">
                <wp:posOffset>245110</wp:posOffset>
              </wp:positionV>
              <wp:extent cx="3757271" cy="45719"/>
              <wp:effectExtent l="0" t="0" r="0" b="0"/>
              <wp:wrapNone/>
              <wp:docPr id="7" name="Rectángulo 7"/>
              <wp:cNvGraphicFramePr/>
              <a:graphic xmlns:a="http://schemas.openxmlformats.org/drawingml/2006/main">
                <a:graphicData uri="http://schemas.microsoft.com/office/word/2010/wordprocessingShape">
                  <wps:wsp>
                    <wps:cNvSpPr/>
                    <wps:spPr>
                      <a:xfrm>
                        <a:off x="0" y="0"/>
                        <a:ext cx="3757271" cy="45719"/>
                      </a:xfrm>
                      <a:prstGeom prst="rect">
                        <a:avLst/>
                      </a:prstGeom>
                      <a:gradFill flip="none" rotWithShape="1">
                        <a:gsLst>
                          <a:gs pos="0">
                            <a:schemeClr val="bg1"/>
                          </a:gs>
                          <a:gs pos="24000">
                            <a:schemeClr val="bg1"/>
                          </a:gs>
                          <a:gs pos="63000">
                            <a:schemeClr val="accent5">
                              <a:lumMod val="20000"/>
                              <a:lumOff val="80000"/>
                            </a:schemeClr>
                          </a:gs>
                          <a:gs pos="100000">
                            <a:schemeClr val="accent1">
                              <a:lumMod val="40000"/>
                              <a:lumOff val="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B60363" id="Rectángulo 7" o:spid="_x0000_s1026" style="position:absolute;margin-left:158.35pt;margin-top:19.3pt;width:295.8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" fillcolor="white [3212]" stroked="f" strokeweight="1pt">
              <v:fill color2="#b4c6e7 [1300]" rotate="t" angle="45" colors="0 white;15729f white;41288f #deebf7;1 #b4c7e7" focus="100%" type="gradient"/>
            </v:rect>
          </w:pict>
        </mc:Fallback>
      </mc:AlternateContent>
    </w:r>
    <w:r w:rsidR="0050080E" w:rsidRPr="00FC4C5F">
      <w:rPr>
        <w:rFonts w:ascii="Times New Roman" w:hAnsi="Times New Roman" w:cs="Times New Roman"/>
        <w:color w:val="323E4F" w:themeColor="text2" w:themeShade="BF"/>
        <w:sz w:val="18"/>
        <w:szCs w:val="18"/>
      </w:rPr>
      <w:t xml:space="preserve">Informe de las Finanzas Públicas, </w:t>
    </w:r>
    <w:r w:rsidR="00076205">
      <w:rPr>
        <w:rFonts w:ascii="Times New Roman" w:hAnsi="Times New Roman" w:cs="Times New Roman"/>
        <w:color w:val="323E4F" w:themeColor="text2" w:themeShade="BF"/>
        <w:sz w:val="18"/>
        <w:szCs w:val="18"/>
      </w:rPr>
      <w:t>junio</w:t>
    </w:r>
    <w:r w:rsidR="0050080E" w:rsidRPr="00FC4C5F">
      <w:rPr>
        <w:rFonts w:ascii="Times New Roman" w:hAnsi="Times New Roman" w:cs="Times New Roman"/>
        <w:color w:val="323E4F" w:themeColor="text2" w:themeShade="BF"/>
        <w:sz w:val="18"/>
        <w:szCs w:val="18"/>
      </w:rPr>
      <w:t xml:space="preserve"> 2024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0D20D" w14:textId="4DAE6F49" w:rsidR="00664234" w:rsidRPr="0050080E" w:rsidRDefault="00664234" w:rsidP="00664234">
    <w:pPr>
      <w:pStyle w:val="Encabezado"/>
      <w:jc w:val="right"/>
      <w:rPr>
        <w:rFonts w:ascii="Times New Roman" w:hAnsi="Times New Roman" w:cs="Times New Roman"/>
      </w:rPr>
    </w:pPr>
    <w:r w:rsidRPr="00FC4C5F">
      <w:rPr>
        <w:rFonts w:ascii="Times New Roman" w:hAnsi="Times New Roman" w:cs="Times New Roman"/>
        <w:b/>
        <w:bCs/>
        <w:noProof/>
        <w:color w:val="323E4F" w:themeColor="text2" w:themeShade="BF"/>
        <w:sz w:val="10"/>
        <w:szCs w:val="10"/>
        <w:lang w:eastAsia="es-GT"/>
      </w:rPr>
      <mc:AlternateContent>
        <mc:Choice Requires="wpg">
          <w:drawing>
            <wp:anchor distT="0" distB="0" distL="114300" distR="114300" simplePos="0" relativeHeight="251665408" behindDoc="0" locked="0" layoutInCell="1" allowOverlap="1" wp14:anchorId="0A6B3C69" wp14:editId="3CD53C8F">
              <wp:simplePos x="0" y="0"/>
              <wp:positionH relativeFrom="column">
                <wp:posOffset>-500380</wp:posOffset>
              </wp:positionH>
              <wp:positionV relativeFrom="paragraph">
                <wp:posOffset>-298146</wp:posOffset>
              </wp:positionV>
              <wp:extent cx="4125595" cy="777875"/>
              <wp:effectExtent l="0" t="0" r="0" b="3175"/>
              <wp:wrapNone/>
              <wp:docPr id="24" name="Grupo 24"/>
              <wp:cNvGraphicFramePr/>
              <a:graphic xmlns:a="http://schemas.openxmlformats.org/drawingml/2006/main">
                <a:graphicData uri="http://schemas.microsoft.com/office/word/2010/wordprocessingGroup">
                  <wpg:wgp>
                    <wpg:cNvGrpSpPr/>
                    <wpg:grpSpPr>
                      <a:xfrm>
                        <a:off x="0" y="0"/>
                        <a:ext cx="4125595" cy="777875"/>
                        <a:chOff x="0" y="0"/>
                        <a:chExt cx="4083659" cy="735330"/>
                      </a:xfrm>
                    </wpg:grpSpPr>
                    <pic:pic xmlns:pic="http://schemas.openxmlformats.org/drawingml/2006/picture">
                      <pic:nvPicPr>
                        <pic:cNvPr id="25"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30680" cy="735330"/>
                        </a:xfrm>
                        <a:prstGeom prst="rect">
                          <a:avLst/>
                        </a:prstGeom>
                        <a:ln>
                          <a:noFill/>
                        </a:ln>
                      </pic:spPr>
                    </pic:pic>
                    <wps:wsp>
                      <wps:cNvPr id="27" name="Cuadro de texto 2"/>
                      <wps:cNvSpPr txBox="1"/>
                      <wps:spPr>
                        <a:xfrm>
                          <a:off x="534009" y="416967"/>
                          <a:ext cx="3549650" cy="219075"/>
                        </a:xfrm>
                        <a:prstGeom prst="rect">
                          <a:avLst/>
                        </a:prstGeom>
                        <a:noFill/>
                        <a:ln w="6350">
                          <a:noFill/>
                        </a:ln>
                      </wps:spPr>
                      <wps:txbx>
                        <w:txbxContent>
                          <w:p w14:paraId="294AF455" w14:textId="77777777" w:rsidR="00664234" w:rsidRPr="00CF4F63" w:rsidRDefault="00664234" w:rsidP="00664234">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6B3C69" id="Grupo 24" o:spid="_x0000_s1032" style="position:absolute;left:0;text-align:left;margin-left:-39.4pt;margin-top:-23.5pt;width:324.85pt;height:61.25pt;z-index:251665408;mso-width-relative:margin;mso-height-relative:margin" coordsize="40836,7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xNjA8L3htcEdJbWc6aGVpZ2h0PgogICAgICAgICAgICAgICAgICA8eG1wR0ltZzpmb3JtYXQ+&#10;SlBFRzwveG1wR0ltZzpmb3JtYXQ+CiAgICAgICAgICAgICAgICAgIDx4bXBHSW1nOmltYWdlPi85&#10;ai80QUFRU2taSlJnQUJBZ0VBbGdDV0FBRC83UUFzVUdodmRHOXphRzl3SURNdU1BQTRRa2xOQSsw&#10;QUFBQUFBQkFBbGdBQUFBRUEmI3hBO0FRQ1d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b0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mUyZDJiMjUyLTVkNDctOWU0Yy04ZDg5LTFhZjg0MGFmZjNiMDwvc3RSZWY6&#10;aW5zdGFuY2VJRD4KICAgICAgICAgICAgPHN0UmVmOmRvY3VtZW50SUQ+eG1wLmRpZDoyZDQ1MDdi&#10;NS1mN2E1LTQ4YjAtYTdiZS0yYzg0M2M0ZTM2NWY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JkNDUwN2I1LWY3YTUt&#10;NDhiMC1hN2JlLTJjODQzYzRlMzY1Zjwvc3RFdnQ6aW5zdGFuY2VJRD4KICAgICAgICAgICAgICAg&#10;ICAgPHN0RXZ0OndoZW4+MjAyNC0wMS0xN1QxMjoyNDozMi0wNjowMDwvc3RFdnQ6d2hlbj4KICAg&#10;ICAgICAgICAgICAgICAgPHN0RXZ0OnNvZnR3YXJlQWdlbnQ+QWRvYmUgSWxsdXN0cmF0b3IgMjgu&#10;MS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ZTA1NWI3NzktNzZiZS00NTYxLWE3MGUtMjYz&#10;ZjI4ZDYyMTJkPC9zdEV2dDppbnN0YW5jZUlEPgogICAgICAgICAgICAgICAgICA8c3RFdnQ6d2hl&#10;bj4yMDI0LTAxLTE3VDE0OjM0OjEzLTA2OjAwPC9zdEV2dDp3aGVuPgogICAgICAgICAgICAgICAg&#10;ICA8c3RFdnQ6c29mdHdhcmVBZ2VudD5BZG9iZSBJbGx1c3RyYXRvciAyOC4xIChNYWNpbnRvc2g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pbGx1c3RyYXRvcjpDcmVhdG9yU3ViVG9vbD5BSVJvYmluPC9pbGx1c3RyYXRvcjpDcmVhdG9y&#10;U3ViVG9vbD4KICAgICAgICAgPHBkZjpQcm9kdWNlcj5BZG9iZSBQREYgbGlicmFyeSAxNy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3" type="#_x0000_t75" style="position:absolute;width:16306;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Cuadro de texto 2" o:spid="_x0000_s1034" type="#_x0000_t202" style="position:absolute;left:5340;top:4169;width:3549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294AF455" w14:textId="77777777" w:rsidR="00664234" w:rsidRPr="00CF4F63" w:rsidRDefault="00664234" w:rsidP="00664234">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v:textbox>
              </v:shape>
            </v:group>
          </w:pict>
        </mc:Fallback>
      </mc:AlternateContent>
    </w:r>
    <w:r w:rsidRPr="00FC4C5F">
      <w:rPr>
        <w:rFonts w:ascii="Times New Roman" w:hAnsi="Times New Roman" w:cs="Times New Roman"/>
        <w:b/>
        <w:bCs/>
        <w:noProof/>
        <w:color w:val="323E4F" w:themeColor="text2" w:themeShade="BF"/>
        <w:sz w:val="10"/>
        <w:szCs w:val="10"/>
        <w:lang w:eastAsia="es-GT"/>
      </w:rPr>
      <mc:AlternateContent>
        <mc:Choice Requires="wps">
          <w:drawing>
            <wp:anchor distT="0" distB="0" distL="114300" distR="114300" simplePos="0" relativeHeight="251668480" behindDoc="0" locked="0" layoutInCell="1" allowOverlap="1" wp14:anchorId="4B7D83C4" wp14:editId="6256B319">
              <wp:simplePos x="0" y="0"/>
              <wp:positionH relativeFrom="column">
                <wp:posOffset>2010781</wp:posOffset>
              </wp:positionH>
              <wp:positionV relativeFrom="paragraph">
                <wp:posOffset>245110</wp:posOffset>
              </wp:positionV>
              <wp:extent cx="3757271" cy="45719"/>
              <wp:effectExtent l="0" t="0" r="0" b="0"/>
              <wp:wrapNone/>
              <wp:docPr id="33" name="Rectángulo 33"/>
              <wp:cNvGraphicFramePr/>
              <a:graphic xmlns:a="http://schemas.openxmlformats.org/drawingml/2006/main">
                <a:graphicData uri="http://schemas.microsoft.com/office/word/2010/wordprocessingShape">
                  <wps:wsp>
                    <wps:cNvSpPr/>
                    <wps:spPr>
                      <a:xfrm>
                        <a:off x="0" y="0"/>
                        <a:ext cx="3757271" cy="45719"/>
                      </a:xfrm>
                      <a:prstGeom prst="rect">
                        <a:avLst/>
                      </a:prstGeom>
                      <a:gradFill flip="none" rotWithShape="1">
                        <a:gsLst>
                          <a:gs pos="0">
                            <a:schemeClr val="bg1"/>
                          </a:gs>
                          <a:gs pos="24000">
                            <a:schemeClr val="bg1"/>
                          </a:gs>
                          <a:gs pos="63000">
                            <a:schemeClr val="accent5">
                              <a:lumMod val="20000"/>
                              <a:lumOff val="80000"/>
                            </a:schemeClr>
                          </a:gs>
                          <a:gs pos="100000">
                            <a:schemeClr val="accent1">
                              <a:lumMod val="40000"/>
                              <a:lumOff val="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9D484D" id="Rectángulo 33" o:spid="_x0000_s1026" style="position:absolute;margin-left:158.35pt;margin-top:19.3pt;width:295.8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" fillcolor="white [3212]" stroked="f" strokeweight="1pt">
              <v:fill color2="#b4c6e7 [1300]" rotate="t" angle="45" colors="0 white;15729f white;41288f #deebf7;1 #b4c7e7" focus="100%" type="gradient"/>
            </v:rect>
          </w:pict>
        </mc:Fallback>
      </mc:AlternateContent>
    </w:r>
    <w:r w:rsidRPr="00FC4C5F">
      <w:rPr>
        <w:rFonts w:ascii="Times New Roman" w:hAnsi="Times New Roman" w:cs="Times New Roman"/>
        <w:color w:val="323E4F" w:themeColor="text2" w:themeShade="BF"/>
        <w:sz w:val="18"/>
        <w:szCs w:val="18"/>
      </w:rPr>
      <w:t xml:space="preserve">Informe de las Finanzas Públicas, </w:t>
    </w:r>
    <w:r w:rsidR="00076205">
      <w:rPr>
        <w:rFonts w:ascii="Times New Roman" w:hAnsi="Times New Roman" w:cs="Times New Roman"/>
        <w:color w:val="323E4F" w:themeColor="text2" w:themeShade="BF"/>
        <w:sz w:val="18"/>
        <w:szCs w:val="18"/>
      </w:rPr>
      <w:t>junio</w:t>
    </w:r>
    <w:r w:rsidRPr="00FC4C5F">
      <w:rPr>
        <w:rFonts w:ascii="Times New Roman" w:hAnsi="Times New Roman" w:cs="Times New Roman"/>
        <w:color w:val="323E4F" w:themeColor="text2" w:themeShade="BF"/>
        <w:sz w:val="18"/>
        <w:szCs w:val="18"/>
      </w:rPr>
      <w:t xml:space="preserve"> 2024</w:t>
    </w:r>
  </w:p>
  <w:p w14:paraId="15FFA30A" w14:textId="4431A94D" w:rsidR="00AC4327" w:rsidRDefault="00AC4327" w:rsidP="008030B6">
    <w:pPr>
      <w:pStyle w:val="Encabezado"/>
      <w:jc w:val="right"/>
      <w:rPr>
        <w:rFonts w:ascii="Times New Roman" w:hAnsi="Times New Roman" w:cs="Times New Roman"/>
        <w:color w:val="44546A" w:themeColor="text2"/>
        <w:sz w:val="20"/>
        <w:lang w:val="es-MX"/>
      </w:rPr>
    </w:pPr>
  </w:p>
  <w:p w14:paraId="0B1E749A" w14:textId="77777777" w:rsidR="00AC4327" w:rsidRPr="008030B6" w:rsidRDefault="00AC4327" w:rsidP="006906B8">
    <w:pPr>
      <w:pStyle w:val="Encabezado"/>
      <w:tabs>
        <w:tab w:val="left" w:pos="1276"/>
      </w:tabs>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DB4661"/>
    <w:multiLevelType w:val="hybridMultilevel"/>
    <w:tmpl w:val="7F24F31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7FA832F8"/>
    <w:multiLevelType w:val="hybridMultilevel"/>
    <w:tmpl w:val="25824742"/>
    <w:lvl w:ilvl="0" w:tplc="30988ACA">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91"/>
    <w:rsid w:val="00003183"/>
    <w:rsid w:val="00013F3D"/>
    <w:rsid w:val="00017D48"/>
    <w:rsid w:val="00036947"/>
    <w:rsid w:val="00037039"/>
    <w:rsid w:val="00037122"/>
    <w:rsid w:val="0003751A"/>
    <w:rsid w:val="0004061D"/>
    <w:rsid w:val="00045FEB"/>
    <w:rsid w:val="00047CD6"/>
    <w:rsid w:val="000625AF"/>
    <w:rsid w:val="00076205"/>
    <w:rsid w:val="000837EC"/>
    <w:rsid w:val="00096288"/>
    <w:rsid w:val="000A1699"/>
    <w:rsid w:val="000A335B"/>
    <w:rsid w:val="000B5F67"/>
    <w:rsid w:val="000C5F41"/>
    <w:rsid w:val="000C74AA"/>
    <w:rsid w:val="000C765E"/>
    <w:rsid w:val="00107929"/>
    <w:rsid w:val="001320B2"/>
    <w:rsid w:val="00142EB8"/>
    <w:rsid w:val="00153A5A"/>
    <w:rsid w:val="00154C57"/>
    <w:rsid w:val="0017146B"/>
    <w:rsid w:val="001928EA"/>
    <w:rsid w:val="001A220E"/>
    <w:rsid w:val="001C3C30"/>
    <w:rsid w:val="001D1820"/>
    <w:rsid w:val="001E3B17"/>
    <w:rsid w:val="001F727F"/>
    <w:rsid w:val="00210517"/>
    <w:rsid w:val="00215E3E"/>
    <w:rsid w:val="00216A03"/>
    <w:rsid w:val="00226C05"/>
    <w:rsid w:val="00243740"/>
    <w:rsid w:val="00245BE4"/>
    <w:rsid w:val="00257B7F"/>
    <w:rsid w:val="002644D6"/>
    <w:rsid w:val="00275EB2"/>
    <w:rsid w:val="002927FD"/>
    <w:rsid w:val="00293607"/>
    <w:rsid w:val="002948B1"/>
    <w:rsid w:val="002B4677"/>
    <w:rsid w:val="002B5FCC"/>
    <w:rsid w:val="002C0901"/>
    <w:rsid w:val="002C31D0"/>
    <w:rsid w:val="002E1243"/>
    <w:rsid w:val="002E6744"/>
    <w:rsid w:val="002F2A5F"/>
    <w:rsid w:val="00310724"/>
    <w:rsid w:val="00313F1F"/>
    <w:rsid w:val="0032512F"/>
    <w:rsid w:val="0032605A"/>
    <w:rsid w:val="003305DF"/>
    <w:rsid w:val="0034345D"/>
    <w:rsid w:val="00375FF1"/>
    <w:rsid w:val="003A4E13"/>
    <w:rsid w:val="003B2BB6"/>
    <w:rsid w:val="003C01A0"/>
    <w:rsid w:val="003C381E"/>
    <w:rsid w:val="003E117C"/>
    <w:rsid w:val="003E176F"/>
    <w:rsid w:val="003E6427"/>
    <w:rsid w:val="003F47BB"/>
    <w:rsid w:val="004061F6"/>
    <w:rsid w:val="00425AF1"/>
    <w:rsid w:val="00437D33"/>
    <w:rsid w:val="00450AAC"/>
    <w:rsid w:val="00456AC8"/>
    <w:rsid w:val="004602B4"/>
    <w:rsid w:val="004863B1"/>
    <w:rsid w:val="004B03E0"/>
    <w:rsid w:val="004D714E"/>
    <w:rsid w:val="0050080E"/>
    <w:rsid w:val="00503F0F"/>
    <w:rsid w:val="00516077"/>
    <w:rsid w:val="00557C71"/>
    <w:rsid w:val="00587CDB"/>
    <w:rsid w:val="00587F73"/>
    <w:rsid w:val="005A07AD"/>
    <w:rsid w:val="005A1A16"/>
    <w:rsid w:val="005C15AB"/>
    <w:rsid w:val="005D6518"/>
    <w:rsid w:val="005E610B"/>
    <w:rsid w:val="005F0F1B"/>
    <w:rsid w:val="005F29C5"/>
    <w:rsid w:val="0061070A"/>
    <w:rsid w:val="006143B3"/>
    <w:rsid w:val="00630314"/>
    <w:rsid w:val="0063619A"/>
    <w:rsid w:val="00664234"/>
    <w:rsid w:val="00664A91"/>
    <w:rsid w:val="0067027D"/>
    <w:rsid w:val="006734FF"/>
    <w:rsid w:val="0067440D"/>
    <w:rsid w:val="00680E71"/>
    <w:rsid w:val="00691B39"/>
    <w:rsid w:val="006A5E3C"/>
    <w:rsid w:val="006B1ED1"/>
    <w:rsid w:val="006C265B"/>
    <w:rsid w:val="006D1D61"/>
    <w:rsid w:val="006D2C4A"/>
    <w:rsid w:val="006E585F"/>
    <w:rsid w:val="00700317"/>
    <w:rsid w:val="007071F4"/>
    <w:rsid w:val="00713ED2"/>
    <w:rsid w:val="00720186"/>
    <w:rsid w:val="00721C96"/>
    <w:rsid w:val="00722E09"/>
    <w:rsid w:val="00745131"/>
    <w:rsid w:val="0075687D"/>
    <w:rsid w:val="00771D79"/>
    <w:rsid w:val="00782EA6"/>
    <w:rsid w:val="007842B4"/>
    <w:rsid w:val="00792E20"/>
    <w:rsid w:val="007B6D6A"/>
    <w:rsid w:val="007B7475"/>
    <w:rsid w:val="007D4CB3"/>
    <w:rsid w:val="007D6005"/>
    <w:rsid w:val="007E3169"/>
    <w:rsid w:val="007E4596"/>
    <w:rsid w:val="00815638"/>
    <w:rsid w:val="00861634"/>
    <w:rsid w:val="008734A1"/>
    <w:rsid w:val="00880818"/>
    <w:rsid w:val="008A3660"/>
    <w:rsid w:val="008A761C"/>
    <w:rsid w:val="008B3237"/>
    <w:rsid w:val="008C708B"/>
    <w:rsid w:val="008D3940"/>
    <w:rsid w:val="008D3EDB"/>
    <w:rsid w:val="008E036C"/>
    <w:rsid w:val="008F18B2"/>
    <w:rsid w:val="008F7626"/>
    <w:rsid w:val="00904FCC"/>
    <w:rsid w:val="0090687F"/>
    <w:rsid w:val="0091086F"/>
    <w:rsid w:val="00916508"/>
    <w:rsid w:val="00934790"/>
    <w:rsid w:val="00944015"/>
    <w:rsid w:val="0096425E"/>
    <w:rsid w:val="00972D48"/>
    <w:rsid w:val="00977585"/>
    <w:rsid w:val="009A0443"/>
    <w:rsid w:val="009B09D2"/>
    <w:rsid w:val="009C1908"/>
    <w:rsid w:val="009C50FF"/>
    <w:rsid w:val="00A13C5D"/>
    <w:rsid w:val="00A17B92"/>
    <w:rsid w:val="00A2281B"/>
    <w:rsid w:val="00A306E0"/>
    <w:rsid w:val="00A4136E"/>
    <w:rsid w:val="00A440F8"/>
    <w:rsid w:val="00A7169E"/>
    <w:rsid w:val="00A73705"/>
    <w:rsid w:val="00A83F8D"/>
    <w:rsid w:val="00A8479F"/>
    <w:rsid w:val="00A87250"/>
    <w:rsid w:val="00AA0BDB"/>
    <w:rsid w:val="00AB11CF"/>
    <w:rsid w:val="00AC0C20"/>
    <w:rsid w:val="00AC4327"/>
    <w:rsid w:val="00AD0CCC"/>
    <w:rsid w:val="00AD3EFC"/>
    <w:rsid w:val="00AD65E2"/>
    <w:rsid w:val="00AF2CDA"/>
    <w:rsid w:val="00AF62A3"/>
    <w:rsid w:val="00B15000"/>
    <w:rsid w:val="00B1557B"/>
    <w:rsid w:val="00B2138F"/>
    <w:rsid w:val="00B2669C"/>
    <w:rsid w:val="00B32BFB"/>
    <w:rsid w:val="00B3510E"/>
    <w:rsid w:val="00B43F5D"/>
    <w:rsid w:val="00B55292"/>
    <w:rsid w:val="00B851CF"/>
    <w:rsid w:val="00B85E92"/>
    <w:rsid w:val="00B93E46"/>
    <w:rsid w:val="00BA0CF0"/>
    <w:rsid w:val="00BB6CA6"/>
    <w:rsid w:val="00BC3291"/>
    <w:rsid w:val="00BD3084"/>
    <w:rsid w:val="00BE732F"/>
    <w:rsid w:val="00C017AD"/>
    <w:rsid w:val="00C0403A"/>
    <w:rsid w:val="00C106D4"/>
    <w:rsid w:val="00C12989"/>
    <w:rsid w:val="00C261B3"/>
    <w:rsid w:val="00C81BAA"/>
    <w:rsid w:val="00C87041"/>
    <w:rsid w:val="00CA56B3"/>
    <w:rsid w:val="00CC1AE0"/>
    <w:rsid w:val="00CC3B0D"/>
    <w:rsid w:val="00CE7527"/>
    <w:rsid w:val="00CF3883"/>
    <w:rsid w:val="00D127FC"/>
    <w:rsid w:val="00D27B38"/>
    <w:rsid w:val="00D34CC6"/>
    <w:rsid w:val="00D51BA9"/>
    <w:rsid w:val="00D62D8F"/>
    <w:rsid w:val="00D64495"/>
    <w:rsid w:val="00D66831"/>
    <w:rsid w:val="00D7031F"/>
    <w:rsid w:val="00D70B6B"/>
    <w:rsid w:val="00D87AFD"/>
    <w:rsid w:val="00D90531"/>
    <w:rsid w:val="00D956F7"/>
    <w:rsid w:val="00DA0970"/>
    <w:rsid w:val="00DA6D3D"/>
    <w:rsid w:val="00DB21FA"/>
    <w:rsid w:val="00DB4E66"/>
    <w:rsid w:val="00DD7F7C"/>
    <w:rsid w:val="00DE33B4"/>
    <w:rsid w:val="00DE357F"/>
    <w:rsid w:val="00DF6358"/>
    <w:rsid w:val="00E02709"/>
    <w:rsid w:val="00E05A7F"/>
    <w:rsid w:val="00E13A87"/>
    <w:rsid w:val="00E145F0"/>
    <w:rsid w:val="00E24AFC"/>
    <w:rsid w:val="00E32101"/>
    <w:rsid w:val="00E64304"/>
    <w:rsid w:val="00E848C3"/>
    <w:rsid w:val="00E92473"/>
    <w:rsid w:val="00EC638B"/>
    <w:rsid w:val="00ED77CA"/>
    <w:rsid w:val="00EF235F"/>
    <w:rsid w:val="00F033B9"/>
    <w:rsid w:val="00F10764"/>
    <w:rsid w:val="00F25345"/>
    <w:rsid w:val="00F255F3"/>
    <w:rsid w:val="00F26898"/>
    <w:rsid w:val="00F30BD8"/>
    <w:rsid w:val="00F46FB9"/>
    <w:rsid w:val="00F50E09"/>
    <w:rsid w:val="00F635FA"/>
    <w:rsid w:val="00F73C53"/>
    <w:rsid w:val="00F81428"/>
    <w:rsid w:val="00F86D96"/>
    <w:rsid w:val="00F94A46"/>
    <w:rsid w:val="00F94D30"/>
    <w:rsid w:val="00F97428"/>
    <w:rsid w:val="00FA23AA"/>
    <w:rsid w:val="00FC2879"/>
    <w:rsid w:val="00FC4C5F"/>
    <w:rsid w:val="00FD293A"/>
    <w:rsid w:val="00FD4E1C"/>
    <w:rsid w:val="00FD5CAE"/>
    <w:rsid w:val="00FE24B1"/>
    <w:rsid w:val="00FE4A3C"/>
    <w:rsid w:val="00FF511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C0A90"/>
  <w15:chartTrackingRefBased/>
  <w15:docId w15:val="{D5C1E18A-33B2-462F-A368-535740C4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71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7122"/>
  </w:style>
  <w:style w:type="paragraph" w:styleId="Piedepgina">
    <w:name w:val="footer"/>
    <w:basedOn w:val="Normal"/>
    <w:link w:val="PiedepginaCar"/>
    <w:uiPriority w:val="99"/>
    <w:unhideWhenUsed/>
    <w:rsid w:val="000371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7122"/>
  </w:style>
  <w:style w:type="paragraph" w:styleId="Sinespaciado">
    <w:name w:val="No Spacing"/>
    <w:link w:val="SinespaciadoCar"/>
    <w:uiPriority w:val="1"/>
    <w:qFormat/>
    <w:rsid w:val="00037122"/>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037122"/>
    <w:rPr>
      <w:rFonts w:eastAsiaTheme="minorEastAsia"/>
      <w:lang w:eastAsia="es-GT"/>
    </w:rPr>
  </w:style>
  <w:style w:type="paragraph" w:styleId="Textodeglobo">
    <w:name w:val="Balloon Text"/>
    <w:basedOn w:val="Normal"/>
    <w:link w:val="TextodegloboCar"/>
    <w:uiPriority w:val="99"/>
    <w:unhideWhenUsed/>
    <w:rsid w:val="002644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644D6"/>
    <w:rPr>
      <w:rFonts w:ascii="Tahoma" w:hAnsi="Tahoma" w:cs="Tahoma"/>
      <w:sz w:val="16"/>
      <w:szCs w:val="16"/>
    </w:rPr>
  </w:style>
  <w:style w:type="table" w:styleId="Tablaconcuadrcula">
    <w:name w:val="Table Grid"/>
    <w:basedOn w:val="Tablanormal"/>
    <w:uiPriority w:val="39"/>
    <w:rsid w:val="00313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C28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0438">
      <w:bodyDiv w:val="1"/>
      <w:marLeft w:val="0"/>
      <w:marRight w:val="0"/>
      <w:marTop w:val="0"/>
      <w:marBottom w:val="0"/>
      <w:divBdr>
        <w:top w:val="none" w:sz="0" w:space="0" w:color="auto"/>
        <w:left w:val="none" w:sz="0" w:space="0" w:color="auto"/>
        <w:bottom w:val="none" w:sz="0" w:space="0" w:color="auto"/>
        <w:right w:val="none" w:sz="0" w:space="0" w:color="auto"/>
      </w:divBdr>
    </w:div>
    <w:div w:id="386689568">
      <w:bodyDiv w:val="1"/>
      <w:marLeft w:val="0"/>
      <w:marRight w:val="0"/>
      <w:marTop w:val="0"/>
      <w:marBottom w:val="0"/>
      <w:divBdr>
        <w:top w:val="none" w:sz="0" w:space="0" w:color="auto"/>
        <w:left w:val="none" w:sz="0" w:space="0" w:color="auto"/>
        <w:bottom w:val="none" w:sz="0" w:space="0" w:color="auto"/>
        <w:right w:val="none" w:sz="0" w:space="0" w:color="auto"/>
      </w:divBdr>
    </w:div>
    <w:div w:id="529338686">
      <w:bodyDiv w:val="1"/>
      <w:marLeft w:val="0"/>
      <w:marRight w:val="0"/>
      <w:marTop w:val="0"/>
      <w:marBottom w:val="0"/>
      <w:divBdr>
        <w:top w:val="none" w:sz="0" w:space="0" w:color="auto"/>
        <w:left w:val="none" w:sz="0" w:space="0" w:color="auto"/>
        <w:bottom w:val="none" w:sz="0" w:space="0" w:color="auto"/>
        <w:right w:val="none" w:sz="0" w:space="0" w:color="auto"/>
      </w:divBdr>
    </w:div>
    <w:div w:id="1140537960">
      <w:bodyDiv w:val="1"/>
      <w:marLeft w:val="0"/>
      <w:marRight w:val="0"/>
      <w:marTop w:val="0"/>
      <w:marBottom w:val="0"/>
      <w:divBdr>
        <w:top w:val="none" w:sz="0" w:space="0" w:color="auto"/>
        <w:left w:val="none" w:sz="0" w:space="0" w:color="auto"/>
        <w:bottom w:val="none" w:sz="0" w:space="0" w:color="auto"/>
        <w:right w:val="none" w:sz="0" w:space="0" w:color="auto"/>
      </w:divBdr>
    </w:div>
    <w:div w:id="1278871605">
      <w:bodyDiv w:val="1"/>
      <w:marLeft w:val="0"/>
      <w:marRight w:val="0"/>
      <w:marTop w:val="0"/>
      <w:marBottom w:val="0"/>
      <w:divBdr>
        <w:top w:val="none" w:sz="0" w:space="0" w:color="auto"/>
        <w:left w:val="none" w:sz="0" w:space="0" w:color="auto"/>
        <w:bottom w:val="none" w:sz="0" w:space="0" w:color="auto"/>
        <w:right w:val="none" w:sz="0" w:space="0" w:color="auto"/>
      </w:divBdr>
    </w:div>
    <w:div w:id="1380279339">
      <w:bodyDiv w:val="1"/>
      <w:marLeft w:val="0"/>
      <w:marRight w:val="0"/>
      <w:marTop w:val="0"/>
      <w:marBottom w:val="0"/>
      <w:divBdr>
        <w:top w:val="none" w:sz="0" w:space="0" w:color="auto"/>
        <w:left w:val="none" w:sz="0" w:space="0" w:color="auto"/>
        <w:bottom w:val="none" w:sz="0" w:space="0" w:color="auto"/>
        <w:right w:val="none" w:sz="0" w:space="0" w:color="auto"/>
      </w:divBdr>
    </w:div>
    <w:div w:id="1617910685">
      <w:bodyDiv w:val="1"/>
      <w:marLeft w:val="0"/>
      <w:marRight w:val="0"/>
      <w:marTop w:val="0"/>
      <w:marBottom w:val="0"/>
      <w:divBdr>
        <w:top w:val="none" w:sz="0" w:space="0" w:color="auto"/>
        <w:left w:val="none" w:sz="0" w:space="0" w:color="auto"/>
        <w:bottom w:val="none" w:sz="0" w:space="0" w:color="auto"/>
        <w:right w:val="none" w:sz="0" w:space="0" w:color="auto"/>
      </w:divBdr>
    </w:div>
    <w:div w:id="204047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5.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4.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deleon\AppData\Local\Microsoft\Windows\INetCache\Content.Outlook\6GM4VD81\BASE%20Reporte%20Ingresos%20Tributarios%20SAT%2030%20JUN%20y%20SIAF%204%20JUL%202024.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deleon\Desktop\graf%20IFP%20ene24%20070220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6.xlsx"/></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5">
                <a:lumMod val="50000"/>
              </a:schemeClr>
            </a:solidFill>
            <a:ln>
              <a:solidFill>
                <a:schemeClr val="tx1"/>
              </a:solid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Hoja1!$A$2:$A$5</c:f>
              <c:numCache>
                <c:formatCode>General</c:formatCode>
                <c:ptCount val="4"/>
                <c:pt idx="0">
                  <c:v>2021</c:v>
                </c:pt>
                <c:pt idx="1">
                  <c:v>2022</c:v>
                </c:pt>
                <c:pt idx="2">
                  <c:v>2023</c:v>
                </c:pt>
                <c:pt idx="3">
                  <c:v>2024</c:v>
                </c:pt>
              </c:numCache>
            </c:numRef>
          </c:cat>
          <c:val>
            <c:numRef>
              <c:f>Hoja1!$B$2:$B$5</c:f>
              <c:numCache>
                <c:formatCode>#,##0.0</c:formatCode>
                <c:ptCount val="4"/>
                <c:pt idx="0">
                  <c:v>-1757.5071612000002</c:v>
                </c:pt>
                <c:pt idx="1">
                  <c:v>-1431.1385818900044</c:v>
                </c:pt>
                <c:pt idx="2">
                  <c:v>-4551.8017084199973</c:v>
                </c:pt>
                <c:pt idx="3">
                  <c:v>1331.1884013200033</c:v>
                </c:pt>
              </c:numCache>
            </c:numRef>
          </c:val>
          <c:extLst xmlns:c16r2="http://schemas.microsoft.com/office/drawing/2015/06/chart">
            <c:ext xmlns:c16="http://schemas.microsoft.com/office/drawing/2014/chart" uri="{C3380CC4-5D6E-409C-BE32-E72D297353CC}">
              <c16:uniqueId val="{00000000-DF8F-466B-8EA3-9AA7FD4562B7}"/>
            </c:ext>
          </c:extLst>
        </c:ser>
        <c:dLbls>
          <c:showLegendKey val="0"/>
          <c:showVal val="0"/>
          <c:showCatName val="0"/>
          <c:showSerName val="0"/>
          <c:showPercent val="0"/>
          <c:showBubbleSize val="0"/>
        </c:dLbls>
        <c:gapWidth val="79"/>
        <c:axId val="1246864768"/>
        <c:axId val="1246865312"/>
      </c:barChart>
      <c:catAx>
        <c:axId val="12468647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246865312"/>
        <c:crosses val="autoZero"/>
        <c:auto val="1"/>
        <c:lblAlgn val="ctr"/>
        <c:lblOffset val="100"/>
        <c:noMultiLvlLbl val="0"/>
      </c:catAx>
      <c:valAx>
        <c:axId val="124686531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246864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98387182432868"/>
          <c:y val="3.1120331950207469E-2"/>
          <c:w val="0.7771827501897296"/>
          <c:h val="0.89839538340902403"/>
        </c:manualLayout>
      </c:layout>
      <c:barChart>
        <c:barDir val="bar"/>
        <c:grouping val="clustered"/>
        <c:varyColors val="0"/>
        <c:ser>
          <c:idx val="0"/>
          <c:order val="0"/>
          <c:tx>
            <c:strRef>
              <c:f>'Var. Reca'!$U$23</c:f>
              <c:strCache>
                <c:ptCount val="1"/>
                <c:pt idx="0">
                  <c:v>2024-2023</c:v>
                </c:pt>
              </c:strCache>
            </c:strRef>
          </c:tx>
          <c:spPr>
            <a:solidFill>
              <a:schemeClr val="accent1"/>
            </a:solidFill>
            <a:ln>
              <a:noFill/>
            </a:ln>
            <a:effectLst/>
            <a:scene3d>
              <a:camera prst="orthographicFront"/>
              <a:lightRig rig="threePt" dir="t"/>
            </a:scene3d>
            <a:sp3d prstMaterial="plastic">
              <a:bevelT/>
              <a:bevelB h="50800"/>
            </a:sp3d>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'Var. Reca'!$T$24:$T$29</c:f>
              <c:strCache>
                <c:ptCount val="6"/>
                <c:pt idx="0">
                  <c:v>IVA imp</c:v>
                </c:pt>
                <c:pt idx="1">
                  <c:v>Los demás</c:v>
                </c:pt>
                <c:pt idx="2">
                  <c:v>Petróleo</c:v>
                </c:pt>
                <c:pt idx="3">
                  <c:v>ISO</c:v>
                </c:pt>
                <c:pt idx="4">
                  <c:v>ISR</c:v>
                </c:pt>
                <c:pt idx="5">
                  <c:v>IVA dom</c:v>
                </c:pt>
              </c:strCache>
            </c:strRef>
          </c:cat>
          <c:val>
            <c:numRef>
              <c:f>'Var. Reca'!$U$24:$U$29</c:f>
              <c:numCache>
                <c:formatCode>#,##0.0</c:formatCode>
                <c:ptCount val="6"/>
                <c:pt idx="0">
                  <c:v>793.05221363000055</c:v>
                </c:pt>
                <c:pt idx="1">
                  <c:v>399.62803533999943</c:v>
                </c:pt>
                <c:pt idx="2">
                  <c:v>90.849678320000294</c:v>
                </c:pt>
                <c:pt idx="3">
                  <c:v>403.5816567199995</c:v>
                </c:pt>
                <c:pt idx="4">
                  <c:v>891.4061401200106</c:v>
                </c:pt>
                <c:pt idx="5">
                  <c:v>755.1667157899974</c:v>
                </c:pt>
              </c:numCache>
            </c:numRef>
          </c:val>
          <c:extLst xmlns:c16r2="http://schemas.microsoft.com/office/drawing/2015/06/chart">
            <c:ext xmlns:c16="http://schemas.microsoft.com/office/drawing/2014/chart" uri="{C3380CC4-5D6E-409C-BE32-E72D297353CC}">
              <c16:uniqueId val="{00000000-9461-4A55-A1B7-972019AD4546}"/>
            </c:ext>
          </c:extLst>
        </c:ser>
        <c:ser>
          <c:idx val="1"/>
          <c:order val="1"/>
          <c:tx>
            <c:strRef>
              <c:f>'Var. Reca'!$V$23</c:f>
              <c:strCache>
                <c:ptCount val="1"/>
                <c:pt idx="0">
                  <c:v>2024-Presupuesto</c:v>
                </c:pt>
              </c:strCache>
            </c:strRef>
          </c:tx>
          <c:spPr>
            <a:solidFill>
              <a:schemeClr val="accent2"/>
            </a:solidFill>
            <a:ln>
              <a:noFill/>
            </a:ln>
            <a:effectLst/>
            <a:scene3d>
              <a:camera prst="orthographicFront"/>
              <a:lightRig rig="threePt" dir="t"/>
            </a:scene3d>
            <a:sp3d prstMaterial="softEdge">
              <a:bevelT h="25400"/>
            </a:sp3d>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'Var. Reca'!$T$24:$T$29</c:f>
              <c:strCache>
                <c:ptCount val="6"/>
                <c:pt idx="0">
                  <c:v>IVA imp</c:v>
                </c:pt>
                <c:pt idx="1">
                  <c:v>Los demás</c:v>
                </c:pt>
                <c:pt idx="2">
                  <c:v>Petróleo</c:v>
                </c:pt>
                <c:pt idx="3">
                  <c:v>ISO</c:v>
                </c:pt>
                <c:pt idx="4">
                  <c:v>ISR</c:v>
                </c:pt>
                <c:pt idx="5">
                  <c:v>IVA dom</c:v>
                </c:pt>
              </c:strCache>
            </c:strRef>
          </c:cat>
          <c:val>
            <c:numRef>
              <c:f>'Var. Reca'!$V$24:$V$29</c:f>
              <c:numCache>
                <c:formatCode>#,##0.0</c:formatCode>
                <c:ptCount val="6"/>
                <c:pt idx="0">
                  <c:v>1139.858510739994</c:v>
                </c:pt>
                <c:pt idx="1">
                  <c:v>724.75131981462948</c:v>
                </c:pt>
                <c:pt idx="2">
                  <c:v>56.993970409997928</c:v>
                </c:pt>
                <c:pt idx="3">
                  <c:v>1010.0283674099992</c:v>
                </c:pt>
                <c:pt idx="4">
                  <c:v>2934.8851862300107</c:v>
                </c:pt>
                <c:pt idx="5">
                  <c:v>1550.8223728799985</c:v>
                </c:pt>
              </c:numCache>
            </c:numRef>
          </c:val>
          <c:extLst xmlns:c16r2="http://schemas.microsoft.com/office/drawing/2015/06/chart">
            <c:ext xmlns:c16="http://schemas.microsoft.com/office/drawing/2014/chart" uri="{C3380CC4-5D6E-409C-BE32-E72D297353CC}">
              <c16:uniqueId val="{00000001-9461-4A55-A1B7-972019AD4546}"/>
            </c:ext>
          </c:extLst>
        </c:ser>
        <c:dLbls>
          <c:showLegendKey val="0"/>
          <c:showVal val="0"/>
          <c:showCatName val="0"/>
          <c:showSerName val="0"/>
          <c:showPercent val="0"/>
          <c:showBubbleSize val="0"/>
        </c:dLbls>
        <c:gapWidth val="10"/>
        <c:axId val="1246862592"/>
        <c:axId val="1246869120"/>
      </c:barChart>
      <c:catAx>
        <c:axId val="12468625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46869120"/>
        <c:crosses val="autoZero"/>
        <c:auto val="1"/>
        <c:lblAlgn val="ctr"/>
        <c:lblOffset val="100"/>
        <c:noMultiLvlLbl val="0"/>
      </c:catAx>
      <c:valAx>
        <c:axId val="1246869120"/>
        <c:scaling>
          <c:orientation val="minMax"/>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46862592"/>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58266569555717407"/>
          <c:y val="0.58294793674649592"/>
          <c:w val="0.32507890264627337"/>
          <c:h val="0.11783374718201718"/>
        </c:manualLayout>
      </c:layout>
      <c:overlay val="0"/>
      <c:spPr>
        <a:solidFill>
          <a:schemeClr val="bg1"/>
        </a:solid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010138935335788E-2"/>
          <c:y val="0.13602941176470587"/>
          <c:w val="0.89393031952087065"/>
          <c:h val="0.8439760253848865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B75-48CC-B86F-3E4653177763}"/>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B75-48CC-B86F-3E4653177763}"/>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B75-48CC-B86F-3E4653177763}"/>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B75-48CC-B86F-3E4653177763}"/>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B75-48CC-B86F-3E4653177763}"/>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3B75-48CC-B86F-3E4653177763}"/>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3B75-48CC-B86F-3E4653177763}"/>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3B75-48CC-B86F-3E4653177763}"/>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3B75-48CC-B86F-3E4653177763}"/>
              </c:ext>
            </c:extLst>
          </c:dPt>
          <c:dLbls>
            <c:dLbl>
              <c:idx val="0"/>
              <c:layout>
                <c:manualLayout>
                  <c:x val="-0.13776137761377613"/>
                  <c:y val="9.9492610215166921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B75-48CC-B86F-3E4653177763}"/>
                </c:ext>
                <c:ext xmlns:c15="http://schemas.microsoft.com/office/drawing/2012/chart" uri="{CE6537A1-D6FC-4f65-9D91-7224C49458BB}">
                  <c15:layout>
                    <c:manualLayout>
                      <c:w val="0.31119311193111932"/>
                      <c:h val="0.21115211152111521"/>
                    </c:manualLayout>
                  </c15:layout>
                </c:ext>
              </c:extLst>
            </c:dLbl>
            <c:dLbl>
              <c:idx val="1"/>
              <c:layout>
                <c:manualLayout>
                  <c:x val="4.1987002547190823E-3"/>
                  <c:y val="8.4364638921979776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3B75-48CC-B86F-3E4653177763}"/>
                </c:ext>
                <c:ext xmlns:c15="http://schemas.microsoft.com/office/drawing/2012/chart" uri="{CE6537A1-D6FC-4f65-9D91-7224C49458BB}"/>
              </c:extLst>
            </c:dLbl>
            <c:dLbl>
              <c:idx val="2"/>
              <c:layout>
                <c:manualLayout>
                  <c:x val="0.14019777048164184"/>
                  <c:y val="-0.30547023032548737"/>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3B75-48CC-B86F-3E4653177763}"/>
                </c:ext>
                <c:ext xmlns:c15="http://schemas.microsoft.com/office/drawing/2012/chart" uri="{CE6537A1-D6FC-4f65-9D91-7224C49458BB}"/>
              </c:extLst>
            </c:dLbl>
            <c:dLbl>
              <c:idx val="3"/>
              <c:layout>
                <c:manualLayout>
                  <c:x val="0.19137771062749998"/>
                  <c:y val="-0.10892984967788118"/>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3B75-48CC-B86F-3E4653177763}"/>
                </c:ext>
                <c:ext xmlns:c15="http://schemas.microsoft.com/office/drawing/2012/chart" uri="{CE6537A1-D6FC-4f65-9D91-7224C49458BB}"/>
              </c:extLst>
            </c:dLbl>
            <c:dLbl>
              <c:idx val="4"/>
              <c:layout>
                <c:manualLayout>
                  <c:x val="0"/>
                  <c:y val="-9.6322739904838098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3B75-48CC-B86F-3E4653177763}"/>
                </c:ext>
                <c:ext xmlns:c15="http://schemas.microsoft.com/office/drawing/2012/chart" uri="{CE6537A1-D6FC-4f65-9D91-7224C49458BB}">
                  <c15:layout>
                    <c:manualLayout>
                      <c:w val="0.32718327183271834"/>
                      <c:h val="0.18040180401804018"/>
                    </c:manualLayout>
                  </c15:layout>
                </c:ext>
              </c:extLst>
            </c:dLbl>
            <c:dLbl>
              <c:idx val="5"/>
              <c:layout>
                <c:manualLayout>
                  <c:x val="-0.20215203726840417"/>
                  <c:y val="0.18913638468988167"/>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3B75-48CC-B86F-3E4653177763}"/>
                </c:ext>
                <c:ext xmlns:c15="http://schemas.microsoft.com/office/drawing/2012/chart" uri="{CE6537A1-D6FC-4f65-9D91-7224C49458BB}"/>
              </c:extLst>
            </c:dLbl>
            <c:dLbl>
              <c:idx val="6"/>
              <c:layout>
                <c:manualLayout>
                  <c:x val="5.6620081161441536E-2"/>
                  <c:y val="-3.6267606770555893E-3"/>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3B75-48CC-B86F-3E4653177763}"/>
                </c:ext>
                <c:ext xmlns:c15="http://schemas.microsoft.com/office/drawing/2012/chart" uri="{CE6537A1-D6FC-4f65-9D91-7224C49458BB}"/>
              </c:extLst>
            </c:dLbl>
            <c:dLbl>
              <c:idx val="7"/>
              <c:layout>
                <c:manualLayout>
                  <c:x val="0.2140221402214022"/>
                  <c:y val="-8.9664991138100336E-3"/>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3B75-48CC-B86F-3E4653177763}"/>
                </c:ext>
                <c:ext xmlns:c15="http://schemas.microsoft.com/office/drawing/2012/chart" uri="{CE6537A1-D6FC-4f65-9D91-7224C49458BB}">
                  <c15:layout>
                    <c:manualLayout>
                      <c:w val="0.20172201722017219"/>
                      <c:h val="0.17835178351783518"/>
                    </c:manualLayout>
                  </c15:layout>
                </c:ext>
              </c:extLst>
            </c:dLbl>
            <c:dLbl>
              <c:idx val="8"/>
              <c:layout>
                <c:manualLayout>
                  <c:x val="0.39364538842238828"/>
                  <c:y val="2.050020500205002E-3"/>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3B75-48CC-B86F-3E465317776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abril!$B$32:$B$40</c:f>
              <c:strCache>
                <c:ptCount val="9"/>
                <c:pt idx="0">
                  <c:v>Sobre la Renta</c:v>
                </c:pt>
                <c:pt idx="1">
                  <c:v>Impuesto de Solidaridad</c:v>
                </c:pt>
                <c:pt idx="2">
                  <c:v>IVA Doméstico</c:v>
                </c:pt>
                <c:pt idx="3">
                  <c:v>IVA Importaciones</c:v>
                </c:pt>
                <c:pt idx="4">
                  <c:v>Derechos Arancelarios</c:v>
                </c:pt>
                <c:pt idx="5">
                  <c:v>Derivados del Petróleo</c:v>
                </c:pt>
                <c:pt idx="6">
                  <c:v>IPRIMA</c:v>
                </c:pt>
                <c:pt idx="7">
                  <c:v>Bebidas</c:v>
                </c:pt>
                <c:pt idx="8">
                  <c:v>Los demás</c:v>
                </c:pt>
              </c:strCache>
            </c:strRef>
          </c:cat>
          <c:val>
            <c:numRef>
              <c:f>abril!$C$32:$C$40</c:f>
              <c:numCache>
                <c:formatCode>0.0%</c:formatCode>
                <c:ptCount val="9"/>
                <c:pt idx="0">
                  <c:v>0.31707366765915435</c:v>
                </c:pt>
                <c:pt idx="1">
                  <c:v>0.10366209284011473</c:v>
                </c:pt>
                <c:pt idx="2">
                  <c:v>0.21233523057042475</c:v>
                </c:pt>
                <c:pt idx="3">
                  <c:v>0.2331820566497374</c:v>
                </c:pt>
                <c:pt idx="4">
                  <c:v>3.8865115400584294E-2</c:v>
                </c:pt>
                <c:pt idx="5">
                  <c:v>4.1071663161299246E-2</c:v>
                </c:pt>
                <c:pt idx="6">
                  <c:v>1.611963037769816E-2</c:v>
                </c:pt>
                <c:pt idx="7">
                  <c:v>1.2767722693138826E-2</c:v>
                </c:pt>
                <c:pt idx="8">
                  <c:v>2.4546522667453295E-2</c:v>
                </c:pt>
              </c:numCache>
            </c:numRef>
          </c:val>
          <c:extLst xmlns:c16r2="http://schemas.microsoft.com/office/drawing/2015/06/chart">
            <c:ext xmlns:c16="http://schemas.microsoft.com/office/drawing/2014/chart" uri="{C3380CC4-5D6E-409C-BE32-E72D297353CC}">
              <c16:uniqueId val="{00000012-3B75-48CC-B86F-3E4653177763}"/>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2.4466018482633117E-2"/>
          <c:w val="0.90205628106458469"/>
          <c:h val="0.78858881557567473"/>
        </c:manualLayout>
      </c:layout>
      <c:barChart>
        <c:barDir val="col"/>
        <c:grouping val="clustered"/>
        <c:varyColors val="0"/>
        <c:ser>
          <c:idx val="1"/>
          <c:order val="1"/>
          <c:tx>
            <c:strRef>
              <c:f>Sheet1!$C$1</c:f>
              <c:strCache>
                <c:ptCount val="1"/>
                <c:pt idx="0">
                  <c:v>2024</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A65-48A7-B242-601B31FE08E5}"/>
                </c:ext>
                <c:ext xmlns:c15="http://schemas.microsoft.com/office/drawing/2012/chart" uri="{CE6537A1-D6FC-4f65-9D91-7224C49458BB}"/>
              </c:extLst>
            </c:dLbl>
            <c:dLbl>
              <c:idx val="1"/>
              <c:layout>
                <c:manualLayout>
                  <c:x val="-2.2549965003135042E-17"/>
                  <c:y val="3.647419340084894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A65-48A7-B242-601B31FE08E5}"/>
                </c:ext>
                <c:ext xmlns:c15="http://schemas.microsoft.com/office/drawing/2012/chart" uri="{CE6537A1-D6FC-4f65-9D91-7224C49458BB}"/>
              </c:extLst>
            </c:dLbl>
            <c:dLbl>
              <c:idx val="2"/>
              <c:layout>
                <c:manualLayout>
                  <c:x val="5.0703625146487231E-3"/>
                  <c:y val="2.896174205677668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A65-48A7-B242-601B31FE08E5}"/>
                </c:ext>
                <c:ext xmlns:c15="http://schemas.microsoft.com/office/drawing/2012/chart" uri="{CE6537A1-D6FC-4f65-9D91-7224C49458BB}"/>
              </c:extLst>
            </c:dLbl>
            <c:dLbl>
              <c:idx val="3"/>
              <c:layout>
                <c:manualLayout>
                  <c:x val="4.92004920049196E-3"/>
                  <c:y val="1.772050734563112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A65-48A7-B242-601B31FE08E5}"/>
                </c:ext>
                <c:ext xmlns:c15="http://schemas.microsoft.com/office/drawing/2012/chart" uri="{CE6537A1-D6FC-4f65-9D91-7224C49458BB}"/>
              </c:extLst>
            </c:dLbl>
            <c:dLbl>
              <c:idx val="4"/>
              <c:layout>
                <c:manualLayout>
                  <c:x val="0"/>
                  <c:y val="1.426348547717847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A65-48A7-B242-601B31FE08E5}"/>
                </c:ext>
                <c:ext xmlns:c15="http://schemas.microsoft.com/office/drawing/2012/chart" uri="{CE6537A1-D6FC-4f65-9D91-7224C49458BB}"/>
              </c:extLst>
            </c:dLbl>
            <c:dLbl>
              <c:idx val="5"/>
              <c:layout>
                <c:manualLayout>
                  <c:x val="0"/>
                  <c:y val="1.516259565689415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A65-48A7-B242-601B31FE08E5}"/>
                </c:ext>
                <c:ext xmlns:c15="http://schemas.microsoft.com/office/drawing/2012/chart" uri="{CE6537A1-D6FC-4f65-9D91-7224C49458BB}"/>
              </c:extLst>
            </c:dLbl>
            <c:dLbl>
              <c:idx val="6"/>
              <c:layout>
                <c:manualLayout>
                  <c:x val="0"/>
                  <c:y val="1.513382915860101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A65-48A7-B242-601B31FE08E5}"/>
                </c:ext>
                <c:ext xmlns:c15="http://schemas.microsoft.com/office/drawing/2012/chart" uri="{CE6537A1-D6FC-4f65-9D91-7224C49458BB}"/>
              </c:extLst>
            </c:dLbl>
            <c:dLbl>
              <c:idx val="7"/>
              <c:layout>
                <c:manualLayout>
                  <c:x val="4.7034895545805854E-3"/>
                  <c:y val="-4.84492233032804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A65-48A7-B242-601B31FE08E5}"/>
                </c:ext>
                <c:ext xmlns:c15="http://schemas.microsoft.com/office/drawing/2012/chart" uri="{CE6537A1-D6FC-4f65-9D91-7224C49458BB}"/>
              </c:extLst>
            </c:dLbl>
            <c:dLbl>
              <c:idx val="8"/>
              <c:layout>
                <c:manualLayout>
                  <c:x val="0"/>
                  <c:y val="2.20435684647302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A65-48A7-B242-601B31FE08E5}"/>
                </c:ext>
                <c:ext xmlns:c15="http://schemas.microsoft.com/office/drawing/2012/chart" uri="{CE6537A1-D6FC-4f65-9D91-7224C49458BB}"/>
              </c:extLst>
            </c:dLbl>
            <c:dLbl>
              <c:idx val="9"/>
              <c:layout>
                <c:manualLayout>
                  <c:x val="0"/>
                  <c:y val="1.65228766525958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A65-48A7-B242-601B31FE08E5}"/>
                </c:ext>
                <c:ext xmlns:c15="http://schemas.microsoft.com/office/drawing/2012/chart" uri="{CE6537A1-D6FC-4f65-9D91-7224C49458BB}"/>
              </c:extLst>
            </c:dLbl>
            <c:dLbl>
              <c:idx val="10"/>
              <c:layout>
                <c:manualLayout>
                  <c:x val="0"/>
                  <c:y val="2.20435684647302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A65-48A7-B242-601B31FE08E5}"/>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8.4753427063415785</c:v>
                </c:pt>
                <c:pt idx="1">
                  <c:v>-2.8816502192964322</c:v>
                </c:pt>
                <c:pt idx="2">
                  <c:v>-5.9859534398858329</c:v>
                </c:pt>
                <c:pt idx="3">
                  <c:v>-9.6520284109230374</c:v>
                </c:pt>
                <c:pt idx="4">
                  <c:v>-8.428559736534595</c:v>
                </c:pt>
                <c:pt idx="5">
                  <c:v>-5.0328604901062306</c:v>
                </c:pt>
              </c:numCache>
            </c:numRef>
          </c:val>
          <c:extLst xmlns:c16r2="http://schemas.microsoft.com/office/drawing/2015/06/chart">
            <c:ext xmlns:c16="http://schemas.microsoft.com/office/drawing/2014/chart" uri="{C3380CC4-5D6E-409C-BE32-E72D297353CC}">
              <c16:uniqueId val="{0000000B-CA65-48A7-B242-601B31FE08E5}"/>
            </c:ext>
          </c:extLst>
        </c:ser>
        <c:dLbls>
          <c:showLegendKey val="0"/>
          <c:showVal val="0"/>
          <c:showCatName val="0"/>
          <c:showSerName val="0"/>
          <c:showPercent val="0"/>
          <c:showBubbleSize val="0"/>
        </c:dLbls>
        <c:gapWidth val="35"/>
        <c:overlap val="-27"/>
        <c:axId val="1246863136"/>
        <c:axId val="1246866944"/>
      </c:barChart>
      <c:lineChart>
        <c:grouping val="stacked"/>
        <c:varyColors val="0"/>
        <c:ser>
          <c:idx val="0"/>
          <c:order val="0"/>
          <c:tx>
            <c:strRef>
              <c:f>Sheet1!$B$1</c:f>
              <c:strCache>
                <c:ptCount val="1"/>
                <c:pt idx="0">
                  <c:v>2023</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0"/>
              <c:layout>
                <c:manualLayout>
                  <c:x val="-9.4096134662134026E-2"/>
                  <c:y val="-7.0708502720330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A65-48A7-B242-601B31FE08E5}"/>
                </c:ext>
                <c:ext xmlns:c15="http://schemas.microsoft.com/office/drawing/2012/chart" uri="{CE6537A1-D6FC-4f65-9D91-7224C49458BB}"/>
              </c:extLst>
            </c:dLbl>
            <c:dLbl>
              <c:idx val="3"/>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A65-48A7-B242-601B31FE08E5}"/>
                </c:ext>
                <c:ext xmlns:c15="http://schemas.microsoft.com/office/drawing/2012/chart" uri="{CE6537A1-D6FC-4f65-9D91-7224C49458BB}">
                  <c15:spPr xmlns:c15="http://schemas.microsoft.com/office/drawing/2012/chart">
                    <a:prstGeom prst="rect">
                      <a:avLst/>
                    </a:prstGeom>
                    <a:noFill/>
                    <a:ln>
                      <a:noFill/>
                    </a:ln>
                  </c15:spPr>
                </c:ext>
              </c:extLst>
            </c:dLbl>
            <c:dLbl>
              <c:idx val="4"/>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A65-48A7-B242-601B31FE08E5}"/>
                </c:ex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14.179398242629389</c:v>
                </c:pt>
                <c:pt idx="1">
                  <c:v>19.710467646443902</c:v>
                </c:pt>
                <c:pt idx="2">
                  <c:v>19.009083277235121</c:v>
                </c:pt>
                <c:pt idx="3">
                  <c:v>20.328418753988345</c:v>
                </c:pt>
                <c:pt idx="4">
                  <c:v>17.743751792713795</c:v>
                </c:pt>
                <c:pt idx="5">
                  <c:v>15.975526052248924</c:v>
                </c:pt>
                <c:pt idx="6">
                  <c:v>15.09945330925548</c:v>
                </c:pt>
                <c:pt idx="7">
                  <c:v>13.798477228023785</c:v>
                </c:pt>
                <c:pt idx="8">
                  <c:v>11.538666248168155</c:v>
                </c:pt>
                <c:pt idx="9">
                  <c:v>9.9274033193287039</c:v>
                </c:pt>
                <c:pt idx="10">
                  <c:v>8.7673175966021404</c:v>
                </c:pt>
                <c:pt idx="11">
                  <c:v>6.1674611663958814</c:v>
                </c:pt>
              </c:numCache>
            </c:numRef>
          </c:val>
          <c:smooth val="0"/>
          <c:extLst xmlns:c16r2="http://schemas.microsoft.com/office/drawing/2015/06/chart">
            <c:ext xmlns:c16="http://schemas.microsoft.com/office/drawing/2014/chart" uri="{C3380CC4-5D6E-409C-BE32-E72D297353CC}">
              <c16:uniqueId val="{0000000F-CA65-48A7-B242-601B31FE08E5}"/>
            </c:ext>
          </c:extLst>
        </c:ser>
        <c:dLbls>
          <c:showLegendKey val="0"/>
          <c:showVal val="0"/>
          <c:showCatName val="0"/>
          <c:showSerName val="0"/>
          <c:showPercent val="0"/>
          <c:showBubbleSize val="0"/>
        </c:dLbls>
        <c:marker val="1"/>
        <c:smooth val="0"/>
        <c:axId val="1246863136"/>
        <c:axId val="1246866944"/>
      </c:lineChart>
      <c:catAx>
        <c:axId val="12468631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246866944"/>
        <c:crosses val="autoZero"/>
        <c:auto val="1"/>
        <c:lblAlgn val="ctr"/>
        <c:lblOffset val="100"/>
        <c:noMultiLvlLbl val="0"/>
      </c:catAx>
      <c:valAx>
        <c:axId val="1246866944"/>
        <c:scaling>
          <c:orientation val="minMax"/>
          <c:max val="25"/>
          <c:min val="-1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46863136"/>
        <c:crosses val="autoZero"/>
        <c:crossBetween val="between"/>
      </c:valAx>
      <c:spPr>
        <a:noFill/>
        <a:ln>
          <a:noFill/>
        </a:ln>
        <a:effectLst/>
      </c:spPr>
    </c:plotArea>
    <c:legend>
      <c:legendPos val="b"/>
      <c:layout>
        <c:manualLayout>
          <c:xMode val="edge"/>
          <c:yMode val="edge"/>
          <c:x val="0.26729891235920233"/>
          <c:y val="0.38823928727038126"/>
          <c:w val="0.49098850053815213"/>
          <c:h val="8.303937007874015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2954881132833498"/>
          <c:h val="0.9363849689937902"/>
        </c:manualLayout>
      </c:layout>
      <c:barChart>
        <c:barDir val="bar"/>
        <c:grouping val="clustered"/>
        <c:varyColors val="0"/>
        <c:ser>
          <c:idx val="0"/>
          <c:order val="0"/>
          <c:tx>
            <c:strRef>
              <c:f>Sheet1!$B$1</c:f>
              <c:strCache>
                <c:ptCount val="1"/>
                <c:pt idx="0">
                  <c:v>2023</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9.1444941085594197E-3"/>
                  <c:y val="1.72427665291838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361-41C1-A7C9-85C3ADDE2D5B}"/>
                </c:ext>
                <c:ext xmlns:c15="http://schemas.microsoft.com/office/drawing/2012/chart" uri="{CE6537A1-D6FC-4f65-9D91-7224C49458BB}"/>
              </c:extLst>
            </c:dLbl>
            <c:dLbl>
              <c:idx val="1"/>
              <c:layout>
                <c:manualLayout>
                  <c:x val="-4.7127643676041601E-3"/>
                  <c:y val="6.09590882306340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361-41C1-A7C9-85C3ADDE2D5B}"/>
                </c:ext>
                <c:ext xmlns:c15="http://schemas.microsoft.com/office/drawing/2012/chart" uri="{CE6537A1-D6FC-4f65-9D91-7224C49458BB}"/>
              </c:extLst>
            </c:dLbl>
            <c:dLbl>
              <c:idx val="3"/>
              <c:layout>
                <c:manualLayout>
                  <c:x val="-9.4949036720205059E-3"/>
                  <c:y val="1.66558329145027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361-41C1-A7C9-85C3ADDE2D5B}"/>
                </c:ext>
                <c:ext xmlns:c15="http://schemas.microsoft.com/office/drawing/2012/chart" uri="{CE6537A1-D6FC-4f65-9D91-7224C49458BB}"/>
              </c:extLst>
            </c:dLbl>
            <c:dLbl>
              <c:idx val="4"/>
              <c:layout>
                <c:manualLayout>
                  <c:x val="-4.6894742051746862E-3"/>
                  <c:y val="3.324584426946631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361-41C1-A7C9-85C3ADDE2D5B}"/>
                </c:ext>
                <c:ext xmlns:c15="http://schemas.microsoft.com/office/drawing/2012/chart" uri="{CE6537A1-D6FC-4f65-9D91-7224C49458BB}"/>
              </c:extLst>
            </c:dLbl>
            <c:dLbl>
              <c:idx val="5"/>
              <c:layout>
                <c:manualLayout>
                  <c:x val="-3.009477155261927E-3"/>
                  <c:y val="-1.6914552347632915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361-41C1-A7C9-85C3ADDE2D5B}"/>
                </c:ext>
                <c:ext xmlns:c15="http://schemas.microsoft.com/office/drawing/2012/chart" uri="{CE6537A1-D6FC-4f65-9D91-7224C49458BB}"/>
              </c:extLst>
            </c:dLbl>
            <c:dLbl>
              <c:idx val="6"/>
              <c:layout>
                <c:manualLayout>
                  <c:x val="1.0003276339428682E-2"/>
                  <c:y val="9.80329962837379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361-41C1-A7C9-85C3ADDE2D5B}"/>
                </c:ext>
                <c:ext xmlns:c15="http://schemas.microsoft.com/office/drawing/2012/chart" uri="{CE6537A1-D6FC-4f65-9D91-7224C49458BB}"/>
              </c:extLst>
            </c:dLbl>
            <c:dLbl>
              <c:idx val="7"/>
              <c:layout>
                <c:manualLayout>
                  <c:x val="-8.5970089320275687E-17"/>
                  <c:y val="1.3245033112582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361-41C1-A7C9-85C3ADDE2D5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Bienes y servicios </c:v>
                </c:pt>
                <c:pt idx="1">
                  <c:v>Inversión Real Directa</c:v>
                </c:pt>
                <c:pt idx="2">
                  <c:v>Trans. De Capital</c:v>
                </c:pt>
                <c:pt idx="3">
                  <c:v>Trans. Corrientes</c:v>
                </c:pt>
                <c:pt idx="4">
                  <c:v>Prestaciones a la S.S</c:v>
                </c:pt>
                <c:pt idx="5">
                  <c:v>Intereses </c:v>
                </c:pt>
                <c:pt idx="6">
                  <c:v>Remuneraciones </c:v>
                </c:pt>
              </c:strCache>
            </c:strRef>
          </c:cat>
          <c:val>
            <c:numRef>
              <c:f>Sheet1!$B$2:$B$8</c:f>
              <c:numCache>
                <c:formatCode>#,##0.0</c:formatCode>
                <c:ptCount val="7"/>
                <c:pt idx="0">
                  <c:v>2949.9374887100003</c:v>
                </c:pt>
                <c:pt idx="1">
                  <c:v>672.39280640999982</c:v>
                </c:pt>
                <c:pt idx="2">
                  <c:v>886.07027417000063</c:v>
                </c:pt>
                <c:pt idx="3">
                  <c:v>611.83553546999974</c:v>
                </c:pt>
                <c:pt idx="4">
                  <c:v>470.6396653099996</c:v>
                </c:pt>
                <c:pt idx="5">
                  <c:v>543.73000754000077</c:v>
                </c:pt>
                <c:pt idx="6">
                  <c:v>1171.6505529199967</c:v>
                </c:pt>
              </c:numCache>
            </c:numRef>
          </c:val>
          <c:extLst xmlns:c16r2="http://schemas.microsoft.com/office/drawing/2015/06/chart">
            <c:ext xmlns:c16="http://schemas.microsoft.com/office/drawing/2014/chart" uri="{C3380CC4-5D6E-409C-BE32-E72D297353CC}">
              <c16:uniqueId val="{00000007-3361-41C1-A7C9-85C3ADDE2D5B}"/>
            </c:ext>
          </c:extLst>
        </c:ser>
        <c:ser>
          <c:idx val="1"/>
          <c:order val="1"/>
          <c:tx>
            <c:strRef>
              <c:f>Sheet1!$C$1</c:f>
              <c:strCache>
                <c:ptCount val="1"/>
                <c:pt idx="0">
                  <c:v>2024</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0.12098636313045563"/>
                  <c:y val="-4.29688253254057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361-41C1-A7C9-85C3ADDE2D5B}"/>
                </c:ext>
                <c:ext xmlns:c15="http://schemas.microsoft.com/office/drawing/2012/chart" uri="{CE6537A1-D6FC-4f65-9D91-7224C49458BB}"/>
              </c:extLst>
            </c:dLbl>
            <c:dLbl>
              <c:idx val="1"/>
              <c:layout>
                <c:manualLayout>
                  <c:x val="-9.8586846489376167E-3"/>
                  <c:y val="-5.4800739193315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361-41C1-A7C9-85C3ADDE2D5B}"/>
                </c:ext>
                <c:ext xmlns:c15="http://schemas.microsoft.com/office/drawing/2012/chart" uri="{CE6537A1-D6FC-4f65-9D91-7224C49458BB}"/>
              </c:extLst>
            </c:dLbl>
            <c:dLbl>
              <c:idx val="2"/>
              <c:layout>
                <c:manualLayout>
                  <c:x val="-9.2068214380987917E-2"/>
                  <c:y val="4.62401574803149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361-41C1-A7C9-85C3ADDE2D5B}"/>
                </c:ext>
                <c:ext xmlns:c15="http://schemas.microsoft.com/office/drawing/2012/chart" uri="{CE6537A1-D6FC-4f65-9D91-7224C49458BB}"/>
              </c:extLst>
            </c:dLbl>
            <c:dLbl>
              <c:idx val="3"/>
              <c:layout>
                <c:manualLayout>
                  <c:x val="-4.5724737082763452E-3"/>
                  <c:y val="-2.5795139502967118E-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361-41C1-A7C9-85C3ADDE2D5B}"/>
                </c:ext>
                <c:ext xmlns:c15="http://schemas.microsoft.com/office/drawing/2012/chart" uri="{CE6537A1-D6FC-4f65-9D91-7224C49458BB}"/>
              </c:extLst>
            </c:dLbl>
            <c:dLbl>
              <c:idx val="4"/>
              <c:layout>
                <c:manualLayout>
                  <c:x val="-6.256106028029871E-3"/>
                  <c:y val="-4.922063313514475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361-41C1-A7C9-85C3ADDE2D5B}"/>
                </c:ext>
                <c:ext xmlns:c15="http://schemas.microsoft.com/office/drawing/2012/chart" uri="{CE6537A1-D6FC-4f65-9D91-7224C49458BB}"/>
              </c:extLst>
            </c:dLbl>
            <c:dLbl>
              <c:idx val="5"/>
              <c:layout>
                <c:manualLayout>
                  <c:x val="-4.208532351006037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361-41C1-A7C9-85C3ADDE2D5B}"/>
                </c:ext>
                <c:ext xmlns:c15="http://schemas.microsoft.com/office/drawing/2012/chart" uri="{CE6537A1-D6FC-4f65-9D91-7224C49458BB}"/>
              </c:extLst>
            </c:dLbl>
            <c:dLbl>
              <c:idx val="6"/>
              <c:layout>
                <c:manualLayout>
                  <c:x val="-4.0813442183313276E-3"/>
                  <c:y val="-4.872248111843185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361-41C1-A7C9-85C3ADDE2D5B}"/>
                </c:ext>
                <c:ext xmlns:c15="http://schemas.microsoft.com/office/drawing/2012/chart" uri="{CE6537A1-D6FC-4f65-9D91-7224C49458BB}"/>
              </c:extLst>
            </c:dLbl>
            <c:dLbl>
              <c:idx val="7"/>
              <c:layout>
                <c:manualLayout>
                  <c:x val="-1.4067883937276112E-2"/>
                  <c:y val="5.19398579667525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361-41C1-A7C9-85C3ADDE2D5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Bienes y servicios </c:v>
                </c:pt>
                <c:pt idx="1">
                  <c:v>Inversión Real Directa</c:v>
                </c:pt>
                <c:pt idx="2">
                  <c:v>Trans. De Capital</c:v>
                </c:pt>
                <c:pt idx="3">
                  <c:v>Trans. Corrientes</c:v>
                </c:pt>
                <c:pt idx="4">
                  <c:v>Prestaciones a la S.S</c:v>
                </c:pt>
                <c:pt idx="5">
                  <c:v>Intereses </c:v>
                </c:pt>
                <c:pt idx="6">
                  <c:v>Remuneraciones </c:v>
                </c:pt>
              </c:strCache>
            </c:strRef>
          </c:cat>
          <c:val>
            <c:numRef>
              <c:f>Sheet1!$C$2:$C$8</c:f>
              <c:numCache>
                <c:formatCode>#,##0.0</c:formatCode>
                <c:ptCount val="7"/>
                <c:pt idx="0">
                  <c:v>-2640.5007057400007</c:v>
                </c:pt>
                <c:pt idx="1">
                  <c:v>-1335.38966289</c:v>
                </c:pt>
                <c:pt idx="2">
                  <c:v>-947.16138120999949</c:v>
                </c:pt>
                <c:pt idx="3">
                  <c:v>188.80567732999953</c:v>
                </c:pt>
                <c:pt idx="4">
                  <c:v>302.89762232999965</c:v>
                </c:pt>
                <c:pt idx="5">
                  <c:v>494.74904590000006</c:v>
                </c:pt>
                <c:pt idx="6">
                  <c:v>1203.9290939600014</c:v>
                </c:pt>
              </c:numCache>
            </c:numRef>
          </c:val>
          <c:extLst xmlns:c16r2="http://schemas.microsoft.com/office/drawing/2015/06/chart">
            <c:ext xmlns:c16="http://schemas.microsoft.com/office/drawing/2014/chart" uri="{C3380CC4-5D6E-409C-BE32-E72D297353CC}">
              <c16:uniqueId val="{00000010-3361-41C1-A7C9-85C3ADDE2D5B}"/>
            </c:ext>
          </c:extLst>
        </c:ser>
        <c:dLbls>
          <c:showLegendKey val="0"/>
          <c:showVal val="0"/>
          <c:showCatName val="0"/>
          <c:showSerName val="0"/>
          <c:showPercent val="0"/>
          <c:showBubbleSize val="0"/>
        </c:dLbls>
        <c:gapWidth val="132"/>
        <c:axId val="1246865856"/>
        <c:axId val="1246866400"/>
      </c:barChart>
      <c:catAx>
        <c:axId val="12468658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1246866400"/>
        <c:crosses val="autoZero"/>
        <c:auto val="1"/>
        <c:lblAlgn val="ctr"/>
        <c:lblOffset val="100"/>
        <c:noMultiLvlLbl val="0"/>
      </c:catAx>
      <c:valAx>
        <c:axId val="1246866400"/>
        <c:scaling>
          <c:orientation val="minMax"/>
          <c:max val="3000"/>
          <c:min val="-30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246865856"/>
        <c:crosses val="autoZero"/>
        <c:crossBetween val="between"/>
        <c:majorUnit val="2000"/>
      </c:valAx>
      <c:spPr>
        <a:pattFill prst="pct5">
          <a:fgClr>
            <a:schemeClr val="bg1">
              <a:lumMod val="85000"/>
            </a:schemeClr>
          </a:fgClr>
          <a:bgClr>
            <a:schemeClr val="bg1"/>
          </a:bgClr>
        </a:pattFill>
        <a:ln>
          <a:noFill/>
        </a:ln>
        <a:effectLst/>
      </c:spPr>
    </c:plotArea>
    <c:legend>
      <c:legendPos val="b"/>
      <c:layout>
        <c:manualLayout>
          <c:xMode val="edge"/>
          <c:yMode val="edge"/>
          <c:x val="0.82558696061439452"/>
          <c:y val="0.4361284750120520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0.13134330118847504"/>
          <c:w val="0.90422443251375917"/>
          <c:h val="0.77536347282432405"/>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D239-47AE-9E22-294377CE61D2}"/>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D239-47AE-9E22-294377CE61D2}"/>
              </c:ext>
            </c:extLst>
          </c:dPt>
          <c:dLbls>
            <c:dLbl>
              <c:idx val="0"/>
              <c:layout>
                <c:manualLayout>
                  <c:x val="-4.940711462450593E-3"/>
                  <c:y val="2.48671730603210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239-47AE-9E22-294377CE61D2}"/>
                </c:ext>
                <c:ext xmlns:c15="http://schemas.microsoft.com/office/drawing/2012/chart" uri="{CE6537A1-D6FC-4f65-9D91-7224C49458BB}"/>
              </c:extLst>
            </c:dLbl>
            <c:dLbl>
              <c:idx val="1"/>
              <c:layout>
                <c:manualLayout>
                  <c:x val="0"/>
                  <c:y val="1.591723040191006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239-47AE-9E22-294377CE61D2}"/>
                </c:ext>
                <c:ext xmlns:c15="http://schemas.microsoft.com/office/drawing/2012/chart" uri="{CE6537A1-D6FC-4f65-9D91-7224C49458BB}"/>
              </c:extLst>
            </c:dLbl>
            <c:dLbl>
              <c:idx val="2"/>
              <c:layout>
                <c:manualLayout>
                  <c:x val="0"/>
                  <c:y val="2.23161992391400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239-47AE-9E22-294377CE61D2}"/>
                </c:ext>
                <c:ext xmlns:c15="http://schemas.microsoft.com/office/drawing/2012/chart" uri="{CE6537A1-D6FC-4f65-9D91-7224C49458BB}"/>
              </c:extLst>
            </c:dLbl>
            <c:dLbl>
              <c:idx val="3"/>
              <c:layout>
                <c:manualLayout>
                  <c:x val="4.6006971460583234E-3"/>
                  <c:y val="1.16104868913857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239-47AE-9E22-294377CE61D2}"/>
                </c:ext>
                <c:ext xmlns:c15="http://schemas.microsoft.com/office/drawing/2012/chart" uri="{CE6537A1-D6FC-4f65-9D91-7224C49458BB}"/>
              </c:extLst>
            </c:dLbl>
            <c:dLbl>
              <c:idx val="4"/>
              <c:layout>
                <c:manualLayout>
                  <c:x val="9.0578663772474256E-17"/>
                  <c:y val="2.038205489214510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239-47AE-9E22-294377CE61D2}"/>
                </c:ext>
                <c:ext xmlns:c15="http://schemas.microsoft.com/office/drawing/2012/chart" uri="{CE6537A1-D6FC-4f65-9D91-7224C49458BB}"/>
              </c:extLst>
            </c:dLbl>
            <c:dLbl>
              <c:idx val="5"/>
              <c:layout>
                <c:manualLayout>
                  <c:x val="4.9407114624504117E-3"/>
                  <c:y val="0.11613553923737061"/>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239-47AE-9E22-294377CE61D2}"/>
                </c:ex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2019</c:v>
                </c:pt>
                <c:pt idx="1">
                  <c:v>2020</c:v>
                </c:pt>
                <c:pt idx="2">
                  <c:v>2021</c:v>
                </c:pt>
                <c:pt idx="3">
                  <c:v>2022</c:v>
                </c:pt>
                <c:pt idx="4">
                  <c:v>2023</c:v>
                </c:pt>
                <c:pt idx="5">
                  <c:v>2024</c:v>
                </c:pt>
              </c:numCache>
            </c:numRef>
          </c:cat>
          <c:val>
            <c:numRef>
              <c:f>Hoja1!$B$2:$B$7</c:f>
              <c:numCache>
                <c:formatCode>0.0</c:formatCode>
                <c:ptCount val="6"/>
                <c:pt idx="0">
                  <c:v>42.937537418113273</c:v>
                </c:pt>
                <c:pt idx="1">
                  <c:v>38.322157734295736</c:v>
                </c:pt>
                <c:pt idx="2">
                  <c:v>38.511876533591469</c:v>
                </c:pt>
                <c:pt idx="3">
                  <c:v>42.328003937974152</c:v>
                </c:pt>
                <c:pt idx="4">
                  <c:v>46.431429514456298</c:v>
                </c:pt>
                <c:pt idx="5">
                  <c:v>44.821202853872144</c:v>
                </c:pt>
              </c:numCache>
            </c:numRef>
          </c:val>
          <c:extLst xmlns:c16r2="http://schemas.microsoft.com/office/drawing/2015/06/chart">
            <c:ext xmlns:c16="http://schemas.microsoft.com/office/drawing/2014/chart" uri="{C3380CC4-5D6E-409C-BE32-E72D297353CC}">
              <c16:uniqueId val="{00000009-D239-47AE-9E22-294377CE61D2}"/>
            </c:ext>
          </c:extLst>
        </c:ser>
        <c:dLbls>
          <c:showLegendKey val="0"/>
          <c:showVal val="0"/>
          <c:showCatName val="0"/>
          <c:showSerName val="0"/>
          <c:showPercent val="0"/>
          <c:showBubbleSize val="0"/>
        </c:dLbls>
        <c:gapWidth val="50"/>
        <c:overlap val="-27"/>
        <c:axId val="1246867488"/>
        <c:axId val="1246868032"/>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21178398587034333"/>
                  <c:y val="-0.13344392344215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A-D239-47AE-9E22-294377CE61D2}"/>
                </c:ext>
                <c:ext xmlns:c15="http://schemas.microsoft.com/office/drawing/2012/chart" uri="{CE6537A1-D6FC-4f65-9D91-7224C49458BB}">
                  <c15:layout>
                    <c:manualLayout>
                      <c:w val="0.39982804767981067"/>
                      <c:h val="0.151518873511284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Hoja1!$A$2:$A$7</c:f>
              <c:numCache>
                <c:formatCode>General</c:formatCode>
                <c:ptCount val="6"/>
                <c:pt idx="0">
                  <c:v>2019</c:v>
                </c:pt>
                <c:pt idx="1">
                  <c:v>2020</c:v>
                </c:pt>
                <c:pt idx="2">
                  <c:v>2021</c:v>
                </c:pt>
                <c:pt idx="3">
                  <c:v>2022</c:v>
                </c:pt>
                <c:pt idx="4">
                  <c:v>2023</c:v>
                </c:pt>
                <c:pt idx="5">
                  <c:v>2024</c:v>
                </c:pt>
              </c:numCache>
            </c:numRef>
          </c:cat>
          <c:val>
            <c:numRef>
              <c:f>Hoja1!$C$2:$C$7</c:f>
              <c:numCache>
                <c:formatCode>0.0</c:formatCode>
                <c:ptCount val="6"/>
                <c:pt idx="0">
                  <c:v>41.706201027686191</c:v>
                </c:pt>
                <c:pt idx="1">
                  <c:v>41.706201027686191</c:v>
                </c:pt>
                <c:pt idx="2">
                  <c:v>41.706201027686191</c:v>
                </c:pt>
                <c:pt idx="3">
                  <c:v>41.706201027686191</c:v>
                </c:pt>
                <c:pt idx="4">
                  <c:v>41.706201027686191</c:v>
                </c:pt>
              </c:numCache>
            </c:numRef>
          </c:val>
          <c:smooth val="0"/>
          <c:extLst xmlns:c16r2="http://schemas.microsoft.com/office/drawing/2015/06/chart">
            <c:ext xmlns:c16="http://schemas.microsoft.com/office/drawing/2014/chart" uri="{C3380CC4-5D6E-409C-BE32-E72D297353CC}">
              <c16:uniqueId val="{0000000B-D239-47AE-9E22-294377CE61D2}"/>
            </c:ext>
          </c:extLst>
        </c:ser>
        <c:dLbls>
          <c:showLegendKey val="0"/>
          <c:showVal val="0"/>
          <c:showCatName val="0"/>
          <c:showSerName val="0"/>
          <c:showPercent val="0"/>
          <c:showBubbleSize val="0"/>
        </c:dLbls>
        <c:marker val="1"/>
        <c:smooth val="0"/>
        <c:axId val="1246867488"/>
        <c:axId val="1246868032"/>
      </c:lineChart>
      <c:catAx>
        <c:axId val="12468674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246868032"/>
        <c:crosses val="autoZero"/>
        <c:auto val="1"/>
        <c:lblAlgn val="ctr"/>
        <c:lblOffset val="100"/>
        <c:noMultiLvlLbl val="0"/>
      </c:catAx>
      <c:valAx>
        <c:axId val="1246868032"/>
        <c:scaling>
          <c:orientation val="minMax"/>
          <c:max val="47"/>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246867488"/>
        <c:crosses val="autoZero"/>
        <c:crossBetween val="between"/>
        <c:majorUnit val="1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11229258735818"/>
          <c:y val="2.554993408629351E-2"/>
          <c:w val="0.6297179840650482"/>
          <c:h val="0.91374853030249048"/>
        </c:manualLayout>
      </c:layout>
      <c:barChart>
        <c:barDir val="bar"/>
        <c:grouping val="clustered"/>
        <c:varyColors val="0"/>
        <c:ser>
          <c:idx val="0"/>
          <c:order val="0"/>
          <c:tx>
            <c:strRef>
              <c:f>Hoja1!$B$1</c:f>
              <c:strCache>
                <c:ptCount val="1"/>
                <c:pt idx="0">
                  <c:v>%</c:v>
                </c:pt>
              </c:strCache>
            </c:strRef>
          </c:tx>
          <c:spPr>
            <a:solidFill>
              <a:srgbClr val="FF9999">
                <a:alpha val="74902"/>
              </a:srgbClr>
            </a:solidFill>
            <a:ln>
              <a:solidFill>
                <a:schemeClr val="tx1">
                  <a:lumMod val="95000"/>
                  <a:lumOff val="5000"/>
                </a:schemeClr>
              </a:solidFill>
            </a:ln>
            <a:effectLst/>
          </c:spPr>
          <c:invertIfNegative val="0"/>
          <c:dPt>
            <c:idx val="0"/>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1-832B-4E9A-BDA5-46FA1A37E0F1}"/>
              </c:ext>
            </c:extLst>
          </c:dPt>
          <c:dPt>
            <c:idx val="1"/>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3-832B-4E9A-BDA5-46FA1A37E0F1}"/>
              </c:ext>
            </c:extLst>
          </c:dPt>
          <c:dPt>
            <c:idx val="2"/>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5-832B-4E9A-BDA5-46FA1A37E0F1}"/>
              </c:ext>
            </c:extLst>
          </c:dPt>
          <c:dPt>
            <c:idx val="3"/>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7-832B-4E9A-BDA5-46FA1A37E0F1}"/>
              </c:ext>
            </c:extLst>
          </c:dPt>
          <c:dPt>
            <c:idx val="4"/>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9-832B-4E9A-BDA5-46FA1A37E0F1}"/>
              </c:ext>
            </c:extLst>
          </c:dPt>
          <c:dPt>
            <c:idx val="5"/>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B-832B-4E9A-BDA5-46FA1A37E0F1}"/>
              </c:ext>
            </c:extLst>
          </c:dPt>
          <c:dPt>
            <c:idx val="6"/>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D-832B-4E9A-BDA5-46FA1A37E0F1}"/>
              </c:ext>
            </c:extLst>
          </c:dPt>
          <c:dPt>
            <c:idx val="8"/>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F-832B-4E9A-BDA5-46FA1A37E0F1}"/>
              </c:ext>
            </c:extLst>
          </c:dPt>
          <c:dPt>
            <c:idx val="9"/>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1-832B-4E9A-BDA5-46FA1A37E0F1}"/>
              </c:ext>
            </c:extLst>
          </c:dPt>
          <c:dPt>
            <c:idx val="10"/>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3-832B-4E9A-BDA5-46FA1A37E0F1}"/>
              </c:ext>
            </c:extLst>
          </c:dPt>
          <c:dPt>
            <c:idx val="12"/>
            <c:invertIfNegative val="0"/>
            <c:bubble3D val="0"/>
            <c:spPr>
              <a:solidFill>
                <a:srgbClr val="C00000">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5-832B-4E9A-BDA5-46FA1A37E0F1}"/>
              </c:ext>
            </c:extLst>
          </c:dPt>
          <c:dPt>
            <c:idx val="14"/>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7-832B-4E9A-BDA5-46FA1A37E0F1}"/>
              </c:ext>
            </c:extLst>
          </c:dPt>
          <c:dPt>
            <c:idx val="15"/>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9-832B-4E9A-BDA5-46FA1A37E0F1}"/>
              </c:ext>
            </c:extLst>
          </c:dPt>
          <c:dPt>
            <c:idx val="16"/>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B-832B-4E9A-BDA5-46FA1A37E0F1}"/>
              </c:ext>
            </c:extLst>
          </c:dPt>
          <c:dPt>
            <c:idx val="17"/>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D-832B-4E9A-BDA5-46FA1A37E0F1}"/>
              </c:ext>
            </c:extLst>
          </c:dPt>
          <c:dPt>
            <c:idx val="18"/>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F-832B-4E9A-BDA5-46FA1A37E0F1}"/>
              </c:ext>
            </c:extLst>
          </c:dPt>
          <c:dPt>
            <c:idx val="19"/>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21-832B-4E9A-BDA5-46FA1A37E0F1}"/>
              </c:ext>
            </c:extLst>
          </c:dPt>
          <c:dLbls>
            <c:dLbl>
              <c:idx val="11"/>
              <c:layout>
                <c:manualLayout>
                  <c:x val="-9.840098400984010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832B-4E9A-BDA5-46FA1A37E0F1}"/>
                </c:ext>
                <c:ext xmlns:c15="http://schemas.microsoft.com/office/drawing/2012/chart" uri="{CE6537A1-D6FC-4f65-9D91-7224C49458BB}"/>
              </c:extLst>
            </c:dLbl>
            <c:dLbl>
              <c:idx val="12"/>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Energía</c:v>
                </c:pt>
                <c:pt idx="1">
                  <c:v>Ambiente</c:v>
                </c:pt>
                <c:pt idx="2">
                  <c:v>Comunicaciones</c:v>
                </c:pt>
                <c:pt idx="3">
                  <c:v>Economía </c:v>
                </c:pt>
                <c:pt idx="4">
                  <c:v>Cultura</c:v>
                </c:pt>
                <c:pt idx="5">
                  <c:v>Agricultura</c:v>
                </c:pt>
                <c:pt idx="6">
                  <c:v>Desarrollo</c:v>
                </c:pt>
                <c:pt idx="7">
                  <c:v>Secretarías</c:v>
                </c:pt>
                <c:pt idx="8">
                  <c:v>Finanzas </c:v>
                </c:pt>
                <c:pt idx="9">
                  <c:v>Gobernación</c:v>
                </c:pt>
                <c:pt idx="10">
                  <c:v>Defensa</c:v>
                </c:pt>
                <c:pt idx="11">
                  <c:v>Obligaciones</c:v>
                </c:pt>
                <c:pt idx="12">
                  <c:v>Total</c:v>
                </c:pt>
                <c:pt idx="13">
                  <c:v>Presidencia </c:v>
                </c:pt>
                <c:pt idx="14">
                  <c:v>Minrex</c:v>
                </c:pt>
                <c:pt idx="15">
                  <c:v>Educación</c:v>
                </c:pt>
                <c:pt idx="16">
                  <c:v>Salud Pública</c:v>
                </c:pt>
                <c:pt idx="17">
                  <c:v>PGN</c:v>
                </c:pt>
                <c:pt idx="18">
                  <c:v>Trabajo</c:v>
                </c:pt>
                <c:pt idx="19">
                  <c:v>Deuda Pública</c:v>
                </c:pt>
              </c:strCache>
            </c:strRef>
          </c:cat>
          <c:val>
            <c:numRef>
              <c:f>Hoja1!$B$2:$B$21</c:f>
              <c:numCache>
                <c:formatCode>0.0</c:formatCode>
                <c:ptCount val="20"/>
                <c:pt idx="0">
                  <c:v>15.98805364110974</c:v>
                </c:pt>
                <c:pt idx="1">
                  <c:v>22.839104452770375</c:v>
                </c:pt>
                <c:pt idx="2">
                  <c:v>29.254974003173544</c:v>
                </c:pt>
                <c:pt idx="3">
                  <c:v>31.503654244231434</c:v>
                </c:pt>
                <c:pt idx="4">
                  <c:v>35.150618881331994</c:v>
                </c:pt>
                <c:pt idx="5">
                  <c:v>35.953468249755758</c:v>
                </c:pt>
                <c:pt idx="6">
                  <c:v>38.021894382781085</c:v>
                </c:pt>
                <c:pt idx="7">
                  <c:v>38.959066506449211</c:v>
                </c:pt>
                <c:pt idx="8">
                  <c:v>39.160744771044278</c:v>
                </c:pt>
                <c:pt idx="9">
                  <c:v>41.360623788968923</c:v>
                </c:pt>
                <c:pt idx="10">
                  <c:v>42.318336173759462</c:v>
                </c:pt>
                <c:pt idx="11">
                  <c:v>42.345512079359594</c:v>
                </c:pt>
                <c:pt idx="12">
                  <c:v>44.821202853872144</c:v>
                </c:pt>
                <c:pt idx="13">
                  <c:v>46.397381921863698</c:v>
                </c:pt>
                <c:pt idx="14">
                  <c:v>46.995982427326858</c:v>
                </c:pt>
                <c:pt idx="15">
                  <c:v>48.843334379792012</c:v>
                </c:pt>
                <c:pt idx="16">
                  <c:v>49.427487283394342</c:v>
                </c:pt>
                <c:pt idx="17">
                  <c:v>49.954712838591938</c:v>
                </c:pt>
                <c:pt idx="18">
                  <c:v>50.274517377385521</c:v>
                </c:pt>
                <c:pt idx="19">
                  <c:v>52.886904838271434</c:v>
                </c:pt>
              </c:numCache>
            </c:numRef>
          </c:val>
          <c:extLst xmlns:c16r2="http://schemas.microsoft.com/office/drawing/2015/06/chart">
            <c:ext xmlns:c16="http://schemas.microsoft.com/office/drawing/2014/chart" uri="{C3380CC4-5D6E-409C-BE32-E72D297353CC}">
              <c16:uniqueId val="{00000023-832B-4E9A-BDA5-46FA1A37E0F1}"/>
            </c:ext>
          </c:extLst>
        </c:ser>
        <c:dLbls>
          <c:showLegendKey val="0"/>
          <c:showVal val="0"/>
          <c:showCatName val="0"/>
          <c:showSerName val="0"/>
          <c:showPercent val="0"/>
          <c:showBubbleSize val="0"/>
        </c:dLbls>
        <c:gapWidth val="50"/>
        <c:axId val="1246869664"/>
        <c:axId val="1131777024"/>
      </c:barChart>
      <c:catAx>
        <c:axId val="1246869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131777024"/>
        <c:crosses val="autoZero"/>
        <c:auto val="1"/>
        <c:lblAlgn val="ctr"/>
        <c:lblOffset val="100"/>
        <c:noMultiLvlLbl val="0"/>
      </c:catAx>
      <c:valAx>
        <c:axId val="1131777024"/>
        <c:scaling>
          <c:orientation val="minMax"/>
          <c:max val="55"/>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246869664"/>
        <c:crosses val="autoZero"/>
        <c:crossBetween val="between"/>
        <c:majorUnit val="1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21929085432587E-2"/>
          <c:y val="2.9784301771438881E-2"/>
          <c:w val="0.95864136909085629"/>
          <c:h val="0.9458839591615934"/>
        </c:manualLayout>
      </c:layout>
      <c:ofPieChart>
        <c:ofPieType val="bar"/>
        <c:varyColors val="1"/>
        <c:ser>
          <c:idx val="0"/>
          <c:order val="0"/>
          <c:tx>
            <c:strRef>
              <c:f>Hoja1!$B$1</c:f>
              <c:strCache>
                <c:ptCount val="1"/>
                <c:pt idx="0">
                  <c:v>Colocaciones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ED8-46F3-B8FB-AF17E3C710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ED8-46F3-B8FB-AF17E3C710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ED8-46F3-B8FB-AF17E3C710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ED8-46F3-B8FB-AF17E3C71028}"/>
              </c:ext>
            </c:extLst>
          </c:dPt>
          <c:dPt>
            <c:idx val="4"/>
            <c:bubble3D val="0"/>
            <c:spPr>
              <a:solidFill>
                <a:srgbClr val="FF9999"/>
              </a:solidFill>
              <a:ln w="19050">
                <a:solidFill>
                  <a:schemeClr val="lt1"/>
                </a:solidFill>
              </a:ln>
              <a:effectLst/>
            </c:spPr>
            <c:extLst xmlns:c16r2="http://schemas.microsoft.com/office/drawing/2015/06/chart">
              <c:ext xmlns:c16="http://schemas.microsoft.com/office/drawing/2014/chart" uri="{C3380CC4-5D6E-409C-BE32-E72D297353CC}">
                <c16:uniqueId val="{00000009-2ED8-46F3-B8FB-AF17E3C71028}"/>
              </c:ext>
            </c:extLst>
          </c:dPt>
          <c:dLbls>
            <c:dLbl>
              <c:idx val="0"/>
              <c:layout>
                <c:manualLayout>
                  <c:x val="0.11753428818430336"/>
                  <c:y val="-2.3019303635219233E-2"/>
                </c:manualLayout>
              </c:layout>
              <c:numFmt formatCode="#,##0.0" sourceLinked="0"/>
              <c:spPr>
                <a:noFill/>
                <a:ln>
                  <a:noFill/>
                </a:ln>
                <a:effectLst/>
              </c:spPr>
              <c:txPr>
                <a:bodyPr rot="0" spcFirstLastPara="1" vertOverflow="ellipsis" vert="horz" wrap="square" anchor="ctr" anchorCtr="1"/>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2ED8-46F3-B8FB-AF17E3C71028}"/>
                </c:ext>
                <c:ext xmlns:c15="http://schemas.microsoft.com/office/drawing/2012/chart" uri="{CE6537A1-D6FC-4f65-9D91-7224C49458BB}">
                  <c15:layout>
                    <c:manualLayout>
                      <c:w val="0.23824516282198394"/>
                      <c:h val="0.4230269667618981"/>
                    </c:manualLayout>
                  </c15:layout>
                </c:ext>
              </c:extLst>
            </c:dLbl>
            <c:dLbl>
              <c:idx val="2"/>
              <c:layout>
                <c:manualLayout>
                  <c:x val="-2.3175780744868812E-2"/>
                  <c:y val="8.4495774159420028E-3"/>
                </c:manualLayout>
              </c:layout>
              <c:numFmt formatCode="#,##0.0" sourceLinked="0"/>
              <c:spPr>
                <a:noFill/>
                <a:ln>
                  <a:noFill/>
                </a:ln>
                <a:effectLst/>
              </c:spPr>
              <c:txPr>
                <a:bodyPr rot="0" spcFirstLastPara="1" vertOverflow="ellipsis" vert="horz" wrap="square" anchor="ctr" anchorCtr="1"/>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2ED8-46F3-B8FB-AF17E3C71028}"/>
                </c:ext>
                <c:ext xmlns:c15="http://schemas.microsoft.com/office/drawing/2012/chart" uri="{CE6537A1-D6FC-4f65-9D91-7224C49458BB}">
                  <c15:layout>
                    <c:manualLayout>
                      <c:w val="0.30504293119139003"/>
                      <c:h val="0.60205699951222913"/>
                    </c:manualLayout>
                  </c15:layout>
                </c:ext>
              </c:extLst>
            </c:dLbl>
            <c:dLbl>
              <c:idx val="3"/>
              <c:delete val="1"/>
              <c:extLst xmlns:c16r2="http://schemas.microsoft.com/office/drawing/2015/06/chart">
                <c:ext xmlns:c16="http://schemas.microsoft.com/office/drawing/2014/chart" uri="{C3380CC4-5D6E-409C-BE32-E72D297353CC}">
                  <c16:uniqueId val="{00000007-2ED8-46F3-B8FB-AF17E3C71028}"/>
                </c:ext>
                <c:ext xmlns:c15="http://schemas.microsoft.com/office/drawing/2012/chart" uri="{CE6537A1-D6FC-4f65-9D91-7224C49458BB}"/>
              </c:extLst>
            </c:dLbl>
            <c:dLbl>
              <c:idx val="4"/>
              <c:layout>
                <c:manualLayout>
                  <c:x val="-0.26970548377298542"/>
                  <c:y val="-1.0077406285040204E-2"/>
                </c:manualLayout>
              </c:layout>
              <c:tx>
                <c:rich>
                  <a:bodyPr rot="0" spcFirstLastPara="1" vertOverflow="ellipsis" vert="horz" wrap="square" anchor="ctr" anchorCtr="1"/>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500">
                        <a:solidFill>
                          <a:sysClr val="windowText" lastClr="000000"/>
                        </a:solidFill>
                      </a:rPr>
                      <a:t>Colocado</a:t>
                    </a:r>
                    <a:r>
                      <a:rPr lang="en-US" sz="500" baseline="0">
                        <a:solidFill>
                          <a:sysClr val="windowText" lastClr="000000"/>
                        </a:solidFill>
                      </a:rPr>
                      <a:t>; </a:t>
                    </a:r>
                    <a:fld id="{5F470291-ECD8-4B99-A982-6EACF9403757}" type="VALUE">
                      <a:rPr lang="en-US" sz="500" baseline="0">
                        <a:solidFill>
                          <a:sysClr val="windowText" lastClr="000000"/>
                        </a:solidFill>
                      </a:rPr>
                      <a:pPr>
                        <a:defRPr sz="500">
                          <a:solidFill>
                            <a:sysClr val="windowText" lastClr="000000"/>
                          </a:solidFill>
                        </a:defRPr>
                      </a:pPr>
                      <a:t>[VALOR]</a:t>
                    </a:fld>
                    <a:endParaRPr lang="en-US" sz="500" baseline="0">
                      <a:solidFill>
                        <a:sysClr val="windowText" lastClr="000000"/>
                      </a:solidFill>
                    </a:endParaRPr>
                  </a:p>
                </c:rich>
              </c:tx>
              <c:numFmt formatCode="#,##0.0" sourceLinked="0"/>
              <c:spPr>
                <a:noFill/>
                <a:ln>
                  <a:noFill/>
                </a:ln>
                <a:effectLst/>
              </c:spPr>
              <c:txPr>
                <a:bodyPr rot="0" spcFirstLastPara="1" vertOverflow="ellipsis" vert="horz" wrap="square" anchor="ctr" anchorCtr="1"/>
                <a:lstStyle/>
                <a:p>
                  <a:pPr>
                    <a:defRPr sz="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2ED8-46F3-B8FB-AF17E3C71028}"/>
                </c:ext>
                <c:ext xmlns:c15="http://schemas.microsoft.com/office/drawing/2012/chart" uri="{CE6537A1-D6FC-4f65-9D91-7224C49458BB}">
                  <c15:layout>
                    <c:manualLayout>
                      <c:w val="0.31444034440344404"/>
                      <c:h val="0.21379498364231189"/>
                    </c:manualLayout>
                  </c15:layout>
                  <c15:dlblFieldTable/>
                  <c15:showDataLabelsRange val="0"/>
                </c:ext>
              </c:extLst>
            </c:dLbl>
            <c:numFmt formatCode="#,##0.0" sourceLinked="0"/>
            <c:spPr>
              <a:noFill/>
              <a:ln>
                <a:noFill/>
              </a:ln>
              <a:effectLst/>
            </c:spPr>
            <c:txPr>
              <a:bodyPr rot="0" spcFirstLastPara="1" vertOverflow="ellipsis" vert="horz" wrap="square" anchor="ctr" anchorCtr="1"/>
              <a:lstStyle/>
              <a:p>
                <a:pPr>
                  <a:defRPr sz="5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extLst>
          </c:dLbls>
          <c:cat>
            <c:strRef>
              <c:f>Hoja1!$A$2:$A$5</c:f>
              <c:strCache>
                <c:ptCount val="4"/>
                <c:pt idx="0">
                  <c:v>Por Colocar</c:v>
                </c:pt>
                <c:pt idx="1">
                  <c:v>Colocado</c:v>
                </c:pt>
                <c:pt idx="2">
                  <c:v>Nuevo Endeudamiento</c:v>
                </c:pt>
                <c:pt idx="3">
                  <c:v>Roll Over</c:v>
                </c:pt>
              </c:strCache>
            </c:strRef>
          </c:cat>
          <c:val>
            <c:numRef>
              <c:f>Hoja1!$B$2:$B$5</c:f>
              <c:numCache>
                <c:formatCode>General</c:formatCode>
                <c:ptCount val="4"/>
                <c:pt idx="0" formatCode="#,##0.0">
                  <c:v>12087.400999999998</c:v>
                </c:pt>
                <c:pt idx="2" formatCode="#,##0.0">
                  <c:v>6949.4699999999993</c:v>
                </c:pt>
                <c:pt idx="3" formatCode="#,##0.0">
                  <c:v>0.1</c:v>
                </c:pt>
              </c:numCache>
            </c:numRef>
          </c:val>
          <c:extLst xmlns:c16r2="http://schemas.microsoft.com/office/drawing/2015/06/chart">
            <c:ext xmlns:c16="http://schemas.microsoft.com/office/drawing/2014/chart" uri="{C3380CC4-5D6E-409C-BE32-E72D297353CC}">
              <c16:uniqueId val="{0000000A-2ED8-46F3-B8FB-AF17E3C71028}"/>
            </c:ext>
          </c:extLst>
        </c:ser>
        <c:dLbls>
          <c:showLegendKey val="0"/>
          <c:showVal val="0"/>
          <c:showCatName val="0"/>
          <c:showSerName val="0"/>
          <c:showPercent val="0"/>
          <c:showBubbleSize val="0"/>
          <c:showLeaderLines val="0"/>
        </c:dLbls>
        <c:gapWidth val="93"/>
        <c:splitType val="pos"/>
        <c:splitPos val="2"/>
        <c:secondPieSize val="76"/>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b="1">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58564431414553E-2"/>
          <c:y val="2.530479577333869E-2"/>
          <c:w val="0.87682488507834155"/>
          <c:h val="0.83174613645495377"/>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dLbl>
              <c:idx val="1"/>
              <c:layout>
                <c:manualLayout>
                  <c:x val="0"/>
                  <c:y val="2.5641025641025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8F-49FE-B107-75909A23518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99.64</c:v>
                </c:pt>
                <c:pt idx="1">
                  <c:v>341.82</c:v>
                </c:pt>
              </c:numCache>
            </c:numRef>
          </c:val>
          <c:extLst xmlns:c16r2="http://schemas.microsoft.com/office/drawing/2015/06/chart">
            <c:ext xmlns:c16="http://schemas.microsoft.com/office/drawing/2014/chart" uri="{C3380CC4-5D6E-409C-BE32-E72D297353CC}">
              <c16:uniqueId val="{00000001-248F-49FE-B107-75909A235188}"/>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48F-49FE-B107-75909A235188}"/>
                </c:ext>
                <c:ext xmlns:c15="http://schemas.microsoft.com/office/drawing/2012/chart" uri="{CE6537A1-D6FC-4f65-9D91-7224C49458BB}"/>
              </c:extLst>
            </c:dLbl>
            <c:dLbl>
              <c:idx val="1"/>
              <c:layout>
                <c:manualLayout>
                  <c:x val="5.5364173228345578E-3"/>
                  <c:y val="5.32766065532131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48F-49FE-B107-75909A23518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25.26</c:v>
                </c:pt>
                <c:pt idx="1">
                  <c:v>135.05000000000001</c:v>
                </c:pt>
              </c:numCache>
            </c:numRef>
          </c:val>
          <c:extLst xmlns:c16r2="http://schemas.microsoft.com/office/drawing/2015/06/chart">
            <c:ext xmlns:c16="http://schemas.microsoft.com/office/drawing/2014/chart" uri="{C3380CC4-5D6E-409C-BE32-E72D297353CC}">
              <c16:uniqueId val="{00000004-248F-49FE-B107-75909A235188}"/>
            </c:ext>
          </c:extLst>
        </c:ser>
        <c:dLbls>
          <c:showLegendKey val="0"/>
          <c:showVal val="0"/>
          <c:showCatName val="0"/>
          <c:showSerName val="0"/>
          <c:showPercent val="0"/>
          <c:showBubbleSize val="0"/>
        </c:dLbls>
        <c:gapWidth val="267"/>
        <c:overlap val="-4"/>
        <c:axId val="1131778112"/>
        <c:axId val="1131778656"/>
      </c:barChart>
      <c:catAx>
        <c:axId val="11317781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31778656"/>
        <c:crosses val="autoZero"/>
        <c:auto val="1"/>
        <c:lblAlgn val="ctr"/>
        <c:lblOffset val="100"/>
        <c:noMultiLvlLbl val="0"/>
      </c:catAx>
      <c:valAx>
        <c:axId val="1131778656"/>
        <c:scaling>
          <c:orientation val="minMax"/>
          <c:max val="4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31778112"/>
        <c:crosses val="autoZero"/>
        <c:crossBetween val="between"/>
        <c:majorUnit val="1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0472440944882"/>
          <c:y val="0.94204089408178815"/>
          <c:w val="0.60000038740544881"/>
          <c:h val="5.779273558547116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8E121-9767-4BC4-8479-6ABEF944E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4503</Words>
  <Characters>24767</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DATAFLEX</Company>
  <LinksUpToDate>false</LinksUpToDate>
  <CharactersWithSpaces>29212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 2024                                                                      Dirección de Análisis y Política Fiscal</dc:creator>
  <cp:keywords/>
  <dc:description/>
  <cp:lastModifiedBy>René Augusto Castro González</cp:lastModifiedBy>
  <cp:revision>2</cp:revision>
  <cp:lastPrinted>2024-07-15T22:20:00Z</cp:lastPrinted>
  <dcterms:created xsi:type="dcterms:W3CDTF">2024-07-15T22:46:00Z</dcterms:created>
  <dcterms:modified xsi:type="dcterms:W3CDTF">2024-07-15T22:46:00Z</dcterms:modified>
</cp:coreProperties>
</file>