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F9" w:rsidRDefault="00D765F9" w:rsidP="00A947D7"/>
    <w:p w:rsidR="00A947D7" w:rsidRPr="008637CA" w:rsidRDefault="00A947D7" w:rsidP="008637CA">
      <w:pPr>
        <w:jc w:val="center"/>
        <w:rPr>
          <w:b/>
          <w:i/>
          <w:sz w:val="28"/>
          <w:u w:val="single"/>
        </w:rPr>
      </w:pPr>
      <w:r w:rsidRPr="008637CA">
        <w:rPr>
          <w:b/>
          <w:bCs/>
          <w:i/>
          <w:sz w:val="28"/>
          <w:u w:val="single"/>
        </w:rPr>
        <w:t>Lista de manuales vigentes y disponibles</w:t>
      </w:r>
    </w:p>
    <w:p w:rsidR="00A947D7" w:rsidRPr="00F8243C" w:rsidRDefault="00A947D7" w:rsidP="00A947D7">
      <w:pPr>
        <w:rPr>
          <w:b/>
        </w:rPr>
      </w:pPr>
    </w:p>
    <w:p w:rsidR="00A947D7" w:rsidRDefault="00A947D7" w:rsidP="00A947D7">
      <w:pPr>
        <w:numPr>
          <w:ilvl w:val="0"/>
          <w:numId w:val="4"/>
        </w:numPr>
        <w:rPr>
          <w:b/>
        </w:rPr>
      </w:pPr>
      <w:r w:rsidRPr="00284250">
        <w:rPr>
          <w:b/>
        </w:rPr>
        <w:t>Man</w:t>
      </w:r>
      <w:r>
        <w:rPr>
          <w:b/>
        </w:rPr>
        <w:t>ual de Normas, Procesos y Procedimientos</w:t>
      </w:r>
    </w:p>
    <w:p w:rsidR="00A947D7" w:rsidRDefault="00A947D7" w:rsidP="00A947D7">
      <w:pPr>
        <w:ind w:left="1065"/>
        <w:rPr>
          <w:i/>
        </w:rPr>
      </w:pPr>
      <w:r w:rsidRPr="00B078BE">
        <w:rPr>
          <w:b/>
        </w:rPr>
        <w:t>Última actualización:</w:t>
      </w:r>
      <w:r>
        <w:rPr>
          <w:i/>
        </w:rPr>
        <w:t xml:space="preserve"> Febrero 2021</w:t>
      </w:r>
    </w:p>
    <w:p w:rsidR="00A947D7" w:rsidRPr="00284250" w:rsidRDefault="00A947D7" w:rsidP="00A947D7">
      <w:pPr>
        <w:ind w:left="1065"/>
        <w:rPr>
          <w:i/>
        </w:rPr>
      </w:pPr>
    </w:p>
    <w:p w:rsidR="00A947D7" w:rsidRDefault="00A947D7" w:rsidP="00A947D7">
      <w:r>
        <w:tab/>
      </w:r>
      <w:r>
        <w:tab/>
      </w:r>
      <w:r>
        <w:tab/>
      </w:r>
      <w:r>
        <w:tab/>
      </w:r>
      <w:r w:rsidR="008637CA">
        <w:t xml:space="preserve">         </w:t>
      </w:r>
      <w:r w:rsidR="00B7595A">
        <w:pict w14:anchorId="5F501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pt">
            <v:imagedata r:id="rId7" o:title=""/>
          </v:shape>
        </w:pict>
      </w:r>
      <w:r w:rsidR="006A0D3F">
        <w:tab/>
      </w:r>
      <w:r w:rsidR="008637CA">
        <w:tab/>
      </w:r>
      <w:bookmarkStart w:id="0" w:name="_MON_1700652580"/>
      <w:bookmarkEnd w:id="0"/>
      <w:r w:rsidR="00B7595A">
        <w:pict w14:anchorId="1F203703">
          <v:shape id="_x0000_i1026" type="#_x0000_t75" style="width:77.25pt;height:49.5pt">
            <v:imagedata r:id="rId8" o:title=""/>
          </v:shape>
        </w:pict>
      </w:r>
    </w:p>
    <w:p w:rsidR="00A947D7" w:rsidRPr="00FD4546" w:rsidRDefault="00A947D7" w:rsidP="00A947D7"/>
    <w:p w:rsidR="00A947D7" w:rsidRDefault="00A947D7" w:rsidP="00A947D7">
      <w:pPr>
        <w:numPr>
          <w:ilvl w:val="0"/>
          <w:numId w:val="4"/>
        </w:numPr>
        <w:rPr>
          <w:b/>
        </w:rPr>
      </w:pPr>
      <w:r w:rsidRPr="00284250">
        <w:rPr>
          <w:b/>
        </w:rPr>
        <w:t>Man</w:t>
      </w:r>
      <w:r>
        <w:rPr>
          <w:b/>
        </w:rPr>
        <w:t>ual de Organización y Funciones</w:t>
      </w:r>
    </w:p>
    <w:p w:rsidR="00603DE7" w:rsidRDefault="00A947D7" w:rsidP="00A947D7">
      <w:pPr>
        <w:ind w:left="1065"/>
        <w:rPr>
          <w:i/>
        </w:rPr>
      </w:pPr>
      <w:r w:rsidRPr="00B078BE">
        <w:rPr>
          <w:b/>
        </w:rPr>
        <w:t xml:space="preserve">Última actualización: </w:t>
      </w:r>
      <w:r w:rsidR="00603DE7">
        <w:rPr>
          <w:i/>
        </w:rPr>
        <w:t>Diciembre</w:t>
      </w:r>
      <w:r>
        <w:rPr>
          <w:i/>
        </w:rPr>
        <w:t xml:space="preserve"> 2</w:t>
      </w:r>
      <w:r w:rsidR="00603DE7">
        <w:rPr>
          <w:i/>
        </w:rPr>
        <w:t>023</w:t>
      </w:r>
      <w:r>
        <w:rPr>
          <w:i/>
        </w:rPr>
        <w:t xml:space="preserve"> </w:t>
      </w:r>
    </w:p>
    <w:p w:rsidR="00603DE7" w:rsidRDefault="00603DE7" w:rsidP="00603DE7">
      <w:r>
        <w:rPr>
          <w:rFonts w:cs="Arial"/>
          <w:i/>
        </w:rPr>
        <w:t>Para efecto de validez y versión oficial del documento adjunto, de conformidad con la Ley de Acceso a la Información Pública, se tomará como base el archivo en formato PDF.</w:t>
      </w:r>
    </w:p>
    <w:p w:rsidR="00A947D7" w:rsidRDefault="00A947D7" w:rsidP="00A947D7">
      <w:pPr>
        <w:ind w:left="1065"/>
        <w:rPr>
          <w:i/>
        </w:rPr>
      </w:pPr>
      <w:r>
        <w:rPr>
          <w:i/>
        </w:rPr>
        <w:tab/>
      </w:r>
    </w:p>
    <w:p w:rsidR="00A947D7" w:rsidRPr="00FD4546" w:rsidRDefault="00A947D7" w:rsidP="00A947D7">
      <w:pPr>
        <w:ind w:left="1065"/>
        <w:rPr>
          <w:i/>
        </w:rPr>
      </w:pPr>
    </w:p>
    <w:p w:rsidR="00A947D7" w:rsidRDefault="00A947D7" w:rsidP="00A947D7">
      <w:pPr>
        <w:rPr>
          <w:i/>
        </w:rPr>
      </w:pPr>
      <w:r>
        <w:tab/>
      </w:r>
      <w:r>
        <w:tab/>
      </w:r>
      <w:r>
        <w:tab/>
      </w:r>
      <w:r>
        <w:tab/>
        <w:t xml:space="preserve">       </w:t>
      </w:r>
      <w:r w:rsidR="00B7595A">
        <w:pict w14:anchorId="31EB2517">
          <v:shape id="_x0000_i1027" type="#_x0000_t75" style="width:77.25pt;height:49.5pt">
            <v:imagedata r:id="rId9" o:title=""/>
          </v:shape>
        </w:pict>
      </w:r>
      <w:r w:rsidR="008637CA">
        <w:tab/>
      </w:r>
      <w:r>
        <w:tab/>
      </w:r>
      <w:bookmarkStart w:id="1" w:name="_MON_1770210253"/>
      <w:bookmarkEnd w:id="1"/>
      <w:r w:rsidR="00B7595A">
        <w:pict w14:anchorId="24FAA345">
          <v:shape id="_x0000_i1028" type="#_x0000_t75" style="width:77.25pt;height:49.5pt">
            <v:imagedata r:id="rId10" o:title=""/>
          </v:shape>
        </w:pict>
      </w:r>
    </w:p>
    <w:p w:rsidR="00017FA5" w:rsidRDefault="00017FA5" w:rsidP="00A947D7">
      <w:pPr>
        <w:rPr>
          <w:i/>
        </w:rPr>
      </w:pPr>
    </w:p>
    <w:p w:rsidR="008637CA" w:rsidRPr="008637CA" w:rsidRDefault="008637CA" w:rsidP="008637CA">
      <w:pPr>
        <w:pStyle w:val="Prrafodelista"/>
        <w:numPr>
          <w:ilvl w:val="0"/>
          <w:numId w:val="4"/>
        </w:numPr>
        <w:rPr>
          <w:rFonts w:cstheme="minorHAnsi"/>
          <w:b/>
        </w:rPr>
      </w:pPr>
      <w:r w:rsidRPr="008637CA">
        <w:rPr>
          <w:rFonts w:cstheme="minorHAnsi"/>
          <w:b/>
        </w:rPr>
        <w:t xml:space="preserve">Manual de Descripción de Puestos </w:t>
      </w:r>
    </w:p>
    <w:p w:rsidR="008637CA" w:rsidRDefault="008637CA" w:rsidP="008637CA">
      <w:pPr>
        <w:ind w:left="1065"/>
        <w:rPr>
          <w:rFonts w:cstheme="minorHAnsi"/>
          <w:b/>
        </w:rPr>
      </w:pPr>
      <w:r>
        <w:rPr>
          <w:rFonts w:cstheme="minorHAnsi"/>
          <w:b/>
        </w:rPr>
        <w:t>Acuerdo Ministerial No. 624-2018</w:t>
      </w:r>
    </w:p>
    <w:p w:rsidR="008637CA" w:rsidRDefault="008637CA" w:rsidP="008637CA">
      <w:pPr>
        <w:ind w:left="1065"/>
        <w:rPr>
          <w:rFonts w:cstheme="minorHAnsi"/>
          <w:b/>
        </w:rPr>
      </w:pPr>
    </w:p>
    <w:p w:rsidR="008637CA" w:rsidRDefault="008637CA" w:rsidP="008637CA">
      <w:pPr>
        <w:ind w:left="2481" w:firstLine="351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7B75BE">
        <w:rPr>
          <w:rFonts w:cstheme="minorHAnsi"/>
          <w:b/>
        </w:rPr>
        <w:object w:dxaOrig="1541" w:dyaOrig="999" w14:anchorId="3E566595">
          <v:shape id="_x0000_i1029" type="#_x0000_t75" style="width:77.25pt;height:50.25pt" o:ole="">
            <v:imagedata r:id="rId11" o:title=""/>
          </v:shape>
          <o:OLEObject Type="Embed" ProgID="AcroExch.Document.DC" ShapeID="_x0000_i1029" DrawAspect="Icon" ObjectID="_1774335907" r:id="rId12"/>
        </w:object>
      </w:r>
    </w:p>
    <w:p w:rsidR="008637CA" w:rsidRDefault="008637CA" w:rsidP="008637CA">
      <w:pPr>
        <w:ind w:left="1065"/>
        <w:rPr>
          <w:rFonts w:cstheme="minorHAnsi"/>
          <w:b/>
        </w:rPr>
      </w:pPr>
    </w:p>
    <w:p w:rsidR="008637CA" w:rsidRDefault="008637CA" w:rsidP="008637CA">
      <w:pPr>
        <w:ind w:left="1065"/>
        <w:rPr>
          <w:rFonts w:cstheme="minorHAnsi"/>
          <w:i/>
        </w:rPr>
      </w:pPr>
      <w:r>
        <w:rPr>
          <w:rFonts w:cstheme="minorHAnsi"/>
          <w:b/>
        </w:rPr>
        <w:t>Última actualización:</w:t>
      </w:r>
      <w:r>
        <w:rPr>
          <w:rFonts w:cstheme="minorHAnsi"/>
          <w:i/>
        </w:rPr>
        <w:t xml:space="preserve"> Noviembre 2018</w:t>
      </w:r>
    </w:p>
    <w:p w:rsidR="008637CA" w:rsidRDefault="008637CA" w:rsidP="008637CA">
      <w:pPr>
        <w:ind w:left="1065"/>
        <w:rPr>
          <w:rFonts w:cs="Arial"/>
          <w:i/>
        </w:rPr>
      </w:pPr>
    </w:p>
    <w:p w:rsidR="008637CA" w:rsidRDefault="008637CA" w:rsidP="008637CA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 w:rsidR="00B7595A">
        <w:pict w14:anchorId="1383E4F7">
          <v:shape id="_x0000_i1030" type="#_x0000_t75" style="width:77.25pt;height:50.25pt">
            <v:imagedata r:id="rId13" o:title=""/>
          </v:shape>
        </w:pict>
      </w:r>
      <w:r>
        <w:tab/>
      </w:r>
      <w:r>
        <w:tab/>
      </w:r>
      <w:bookmarkStart w:id="2" w:name="_MON_1743329476"/>
      <w:bookmarkEnd w:id="2"/>
      <w:r w:rsidR="00B7595A">
        <w:pict w14:anchorId="45F3976B">
          <v:shape id="_x0000_i1031" type="#_x0000_t75" style="width:77.25pt;height:50.25pt">
            <v:imagedata r:id="rId14" o:title=""/>
          </v:shape>
        </w:pict>
      </w:r>
    </w:p>
    <w:p w:rsidR="008637CA" w:rsidRDefault="008637CA" w:rsidP="008637CA">
      <w:pPr>
        <w:ind w:left="709" w:firstLine="142"/>
        <w:jc w:val="center"/>
        <w:rPr>
          <w:i/>
        </w:rPr>
      </w:pPr>
    </w:p>
    <w:p w:rsidR="008637CA" w:rsidRDefault="008637CA" w:rsidP="008637CA">
      <w:pPr>
        <w:ind w:left="1065"/>
        <w:rPr>
          <w:b/>
        </w:rPr>
      </w:pPr>
    </w:p>
    <w:p w:rsidR="008637CA" w:rsidRDefault="008637CA" w:rsidP="008637CA"/>
    <w:p w:rsidR="008637CA" w:rsidRDefault="008637CA" w:rsidP="008637CA"/>
    <w:p w:rsidR="008637CA" w:rsidRDefault="008637CA" w:rsidP="00A947D7"/>
    <w:p w:rsidR="00A947D7" w:rsidRPr="00A947D7" w:rsidRDefault="00A947D7" w:rsidP="00A947D7"/>
    <w:sectPr w:rsidR="00A947D7" w:rsidRPr="00A947D7" w:rsidSect="00C0505C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5A" w:rsidRDefault="00B7595A" w:rsidP="007571CF">
      <w:r>
        <w:separator/>
      </w:r>
    </w:p>
  </w:endnote>
  <w:endnote w:type="continuationSeparator" w:id="0">
    <w:p w:rsidR="00B7595A" w:rsidRDefault="00B7595A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E376DE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2E4286" wp14:editId="13BADA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76DE" w:rsidRPr="00B727B7" w:rsidRDefault="00E376DE" w:rsidP="00E376DE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E42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28.4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" filled="f" stroked="f" strokeweight=".5pt">
              <v:textbox>
                <w:txbxContent>
                  <w:p w:rsidR="00E376DE" w:rsidRPr="00B727B7" w:rsidRDefault="00E376DE" w:rsidP="00E376DE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5A" w:rsidRDefault="00B7595A" w:rsidP="007571CF">
      <w:r>
        <w:separator/>
      </w:r>
    </w:p>
  </w:footnote>
  <w:footnote w:type="continuationSeparator" w:id="0">
    <w:p w:rsidR="00B7595A" w:rsidRDefault="00B7595A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B7595A">
    <w:pPr>
      <w:pStyle w:val="Encabezado"/>
    </w:pPr>
    <w:r>
      <w:rPr>
        <w:noProof/>
      </w:rPr>
      <w:pict w14:anchorId="3B4DC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757F47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CB4ACC" wp14:editId="054F6788">
              <wp:simplePos x="0" y="0"/>
              <wp:positionH relativeFrom="column">
                <wp:posOffset>377190</wp:posOffset>
              </wp:positionH>
              <wp:positionV relativeFrom="paragraph">
                <wp:posOffset>188595</wp:posOffset>
              </wp:positionV>
              <wp:extent cx="1381125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76DE" w:rsidRPr="00B727B7" w:rsidRDefault="00E376DE" w:rsidP="00E376DE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B4A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7pt;margin-top:14.85pt;width:108.7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" filled="f" stroked="f" strokeweight=".5pt">
              <v:textbox>
                <w:txbxContent>
                  <w:p w:rsidR="00E376DE" w:rsidRPr="00B727B7" w:rsidRDefault="00E376DE" w:rsidP="00E376DE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E376DE">
      <w:rPr>
        <w:noProof/>
        <w:lang w:eastAsia="es-GT"/>
      </w:rPr>
      <w:drawing>
        <wp:anchor distT="0" distB="0" distL="114300" distR="114300" simplePos="0" relativeHeight="251679744" behindDoc="1" locked="0" layoutInCell="1" allowOverlap="1" wp14:anchorId="322DFFA1" wp14:editId="448AF006">
          <wp:simplePos x="0" y="0"/>
          <wp:positionH relativeFrom="column">
            <wp:posOffset>-1076325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6DE"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50D3E618" wp14:editId="6C2EF936">
          <wp:simplePos x="0" y="0"/>
          <wp:positionH relativeFrom="column">
            <wp:posOffset>-384810</wp:posOffset>
          </wp:positionH>
          <wp:positionV relativeFrom="paragraph">
            <wp:posOffset>-430530</wp:posOffset>
          </wp:positionV>
          <wp:extent cx="2190750" cy="1057275"/>
          <wp:effectExtent l="0" t="0" r="0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AD8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1B8C4B" wp14:editId="78E206DD">
              <wp:simplePos x="0" y="0"/>
              <wp:positionH relativeFrom="column">
                <wp:posOffset>1809750</wp:posOffset>
              </wp:positionH>
              <wp:positionV relativeFrom="paragraph">
                <wp:posOffset>-162560</wp:posOffset>
              </wp:positionV>
              <wp:extent cx="4093210" cy="966158"/>
              <wp:effectExtent l="0" t="0" r="0" b="571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9661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25AD8" w:rsidRPr="004D353F" w:rsidRDefault="00225AD8" w:rsidP="00225AD8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4D353F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GENERAL DE ADQUISICI</w:t>
                          </w:r>
                          <w:r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O</w:t>
                          </w:r>
                          <w:r w:rsidRPr="004D353F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NES DEL ESTADO</w:t>
                          </w:r>
                        </w:p>
                        <w:p w:rsidR="00225AD8" w:rsidRPr="004D353F" w:rsidRDefault="00225AD8" w:rsidP="00225AD8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4D353F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Director: </w:t>
                          </w:r>
                          <w:r w:rsidRPr="004D353F">
                            <w:rPr>
                              <w:rFonts w:cs="Futura"/>
                              <w:sz w:val="16"/>
                              <w:szCs w:val="16"/>
                            </w:rPr>
                            <w:t>Lic. Jorge Luis García Solares</w:t>
                          </w:r>
                        </w:p>
                        <w:p w:rsidR="00225AD8" w:rsidRPr="004D353F" w:rsidRDefault="00225AD8" w:rsidP="00225AD8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4D353F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Pr="00225AD8">
                            <w:rPr>
                              <w:rFonts w:cs="Futura"/>
                              <w:sz w:val="16"/>
                              <w:szCs w:val="14"/>
                            </w:rPr>
                            <w:t>Perla Elizabeth Reyes Siliezar</w:t>
                          </w:r>
                        </w:p>
                        <w:p w:rsidR="00225AD8" w:rsidRPr="004D353F" w:rsidRDefault="00225AD8" w:rsidP="00225AD8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4D353F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757F47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554A7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E376DE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8E674E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4D353F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E376DE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225AD8" w:rsidRPr="004D353F" w:rsidRDefault="00225AD8" w:rsidP="00225AD8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4D353F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 xml:space="preserve">Artículo 10, numeral </w:t>
                          </w:r>
                          <w:r w:rsidR="006A0D3F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6</w:t>
                          </w:r>
                          <w:r w:rsidRPr="004D353F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  <w:p w:rsidR="00225AD8" w:rsidRPr="004D353F" w:rsidRDefault="00225AD8" w:rsidP="00225AD8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B8C4B" id="Cuadro de texto 3" o:spid="_x0000_s1027" type="#_x0000_t202" style="position:absolute;margin-left:142.5pt;margin-top:-12.8pt;width:322.3pt;height:7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" filled="f" stroked="f">
              <v:path arrowok="t"/>
              <v:textbox>
                <w:txbxContent>
                  <w:p w:rsidR="00225AD8" w:rsidRPr="004D353F" w:rsidRDefault="00225AD8" w:rsidP="00225AD8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4D353F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GENERAL DE ADQUISICI</w:t>
                    </w:r>
                    <w:r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O</w:t>
                    </w:r>
                    <w:r w:rsidRPr="004D353F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NES DEL ESTADO</w:t>
                    </w:r>
                  </w:p>
                  <w:p w:rsidR="00225AD8" w:rsidRPr="004D353F" w:rsidRDefault="00225AD8" w:rsidP="00225AD8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4D353F">
                      <w:rPr>
                        <w:rFonts w:cs="Futura"/>
                        <w:sz w:val="16"/>
                        <w:szCs w:val="14"/>
                      </w:rPr>
                      <w:t xml:space="preserve">Director: </w:t>
                    </w:r>
                    <w:r w:rsidRPr="004D353F">
                      <w:rPr>
                        <w:rFonts w:cs="Futura"/>
                        <w:sz w:val="16"/>
                        <w:szCs w:val="16"/>
                      </w:rPr>
                      <w:t>Lic. Jorge Luis García Solares</w:t>
                    </w:r>
                  </w:p>
                  <w:p w:rsidR="00225AD8" w:rsidRPr="004D353F" w:rsidRDefault="00225AD8" w:rsidP="00225AD8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4D353F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Pr="00225AD8">
                      <w:rPr>
                        <w:rFonts w:cs="Futura"/>
                        <w:sz w:val="16"/>
                        <w:szCs w:val="14"/>
                      </w:rPr>
                      <w:t>Perla Elizabeth Reyes Siliezar</w:t>
                    </w:r>
                  </w:p>
                  <w:p w:rsidR="00225AD8" w:rsidRPr="004D353F" w:rsidRDefault="00225AD8" w:rsidP="00225AD8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4D353F"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="00757F47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554A7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E376DE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8E674E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4D353F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E376DE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225AD8" w:rsidRPr="004D353F" w:rsidRDefault="00225AD8" w:rsidP="00225AD8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4D353F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 xml:space="preserve">Artículo 10, numeral </w:t>
                    </w:r>
                    <w:r w:rsidR="006A0D3F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6</w:t>
                    </w:r>
                    <w:r w:rsidRPr="004D353F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, Ley de Acceso a la Información Pública</w:t>
                    </w:r>
                  </w:p>
                  <w:p w:rsidR="00225AD8" w:rsidRPr="004D353F" w:rsidRDefault="00225AD8" w:rsidP="00225AD8">
                    <w:pPr>
                      <w:spacing w:line="276" w:lineRule="auto"/>
                      <w:ind w:left="142"/>
                      <w:rPr>
                        <w:rFonts w:cs="Futura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B7595A">
    <w:pPr>
      <w:pStyle w:val="Encabezado"/>
    </w:pPr>
    <w:r>
      <w:rPr>
        <w:noProof/>
      </w:rPr>
      <w:pict w14:anchorId="025AA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C46"/>
    <w:multiLevelType w:val="hybridMultilevel"/>
    <w:tmpl w:val="46A8241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24EB0"/>
    <w:multiLevelType w:val="hybridMultilevel"/>
    <w:tmpl w:val="F10262C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17FA5"/>
    <w:rsid w:val="0003679B"/>
    <w:rsid w:val="00037830"/>
    <w:rsid w:val="000553CB"/>
    <w:rsid w:val="000E7B5E"/>
    <w:rsid w:val="00170F1C"/>
    <w:rsid w:val="001B0BC9"/>
    <w:rsid w:val="001B70EA"/>
    <w:rsid w:val="001C5897"/>
    <w:rsid w:val="00225AD8"/>
    <w:rsid w:val="0022669C"/>
    <w:rsid w:val="00230FBC"/>
    <w:rsid w:val="00283D82"/>
    <w:rsid w:val="002A18DF"/>
    <w:rsid w:val="002A642D"/>
    <w:rsid w:val="002D22DE"/>
    <w:rsid w:val="002D39F6"/>
    <w:rsid w:val="002F7D99"/>
    <w:rsid w:val="00373ED8"/>
    <w:rsid w:val="004B64EC"/>
    <w:rsid w:val="004C63B2"/>
    <w:rsid w:val="004D246D"/>
    <w:rsid w:val="004E6577"/>
    <w:rsid w:val="0050241A"/>
    <w:rsid w:val="00535B8A"/>
    <w:rsid w:val="00554A73"/>
    <w:rsid w:val="005B1947"/>
    <w:rsid w:val="005D030F"/>
    <w:rsid w:val="005D33B2"/>
    <w:rsid w:val="005D44DB"/>
    <w:rsid w:val="00603DE7"/>
    <w:rsid w:val="006A0D3F"/>
    <w:rsid w:val="006B427E"/>
    <w:rsid w:val="006E54B3"/>
    <w:rsid w:val="007571CF"/>
    <w:rsid w:val="00757F47"/>
    <w:rsid w:val="0076271D"/>
    <w:rsid w:val="0076488C"/>
    <w:rsid w:val="007A5C26"/>
    <w:rsid w:val="007B03A6"/>
    <w:rsid w:val="007B75BE"/>
    <w:rsid w:val="007D25D2"/>
    <w:rsid w:val="00802A73"/>
    <w:rsid w:val="00826253"/>
    <w:rsid w:val="00843325"/>
    <w:rsid w:val="008637CA"/>
    <w:rsid w:val="008E674E"/>
    <w:rsid w:val="009152B1"/>
    <w:rsid w:val="0094550D"/>
    <w:rsid w:val="0096276D"/>
    <w:rsid w:val="009B4531"/>
    <w:rsid w:val="00A07729"/>
    <w:rsid w:val="00A42BF3"/>
    <w:rsid w:val="00A4599A"/>
    <w:rsid w:val="00A92FAD"/>
    <w:rsid w:val="00A947D7"/>
    <w:rsid w:val="00AC4C7D"/>
    <w:rsid w:val="00AD6121"/>
    <w:rsid w:val="00AF42AE"/>
    <w:rsid w:val="00B37D78"/>
    <w:rsid w:val="00B53CA7"/>
    <w:rsid w:val="00B7595A"/>
    <w:rsid w:val="00BA09E4"/>
    <w:rsid w:val="00BA1523"/>
    <w:rsid w:val="00BA787B"/>
    <w:rsid w:val="00BC2320"/>
    <w:rsid w:val="00BD2E72"/>
    <w:rsid w:val="00BD7E33"/>
    <w:rsid w:val="00C0505C"/>
    <w:rsid w:val="00C0506C"/>
    <w:rsid w:val="00C056E1"/>
    <w:rsid w:val="00C26294"/>
    <w:rsid w:val="00CD0CB4"/>
    <w:rsid w:val="00CE5597"/>
    <w:rsid w:val="00D434DB"/>
    <w:rsid w:val="00D53721"/>
    <w:rsid w:val="00D62BBF"/>
    <w:rsid w:val="00D65E3C"/>
    <w:rsid w:val="00D765F9"/>
    <w:rsid w:val="00DA07DB"/>
    <w:rsid w:val="00DA530B"/>
    <w:rsid w:val="00E07AEF"/>
    <w:rsid w:val="00E26B2C"/>
    <w:rsid w:val="00E376DE"/>
    <w:rsid w:val="00E779CA"/>
    <w:rsid w:val="00E9638C"/>
    <w:rsid w:val="00F064BA"/>
    <w:rsid w:val="00F21D25"/>
    <w:rsid w:val="00F43708"/>
    <w:rsid w:val="00F44193"/>
    <w:rsid w:val="00F4552B"/>
    <w:rsid w:val="00F75153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3DB47E3"/>
  <w15:docId w15:val="{1DDBEAD1-A143-4051-B959-39E70D1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225AD8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25AD8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7D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3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SCSP</dc:creator>
  <cp:keywords/>
  <dc:description/>
  <cp:lastModifiedBy>René Augusto Castro González</cp:lastModifiedBy>
  <cp:revision>1</cp:revision>
  <cp:lastPrinted>2022-10-10T18:45:00Z</cp:lastPrinted>
  <dcterms:created xsi:type="dcterms:W3CDTF">2024-04-11T16:17:00Z</dcterms:created>
  <dcterms:modified xsi:type="dcterms:W3CDTF">2024-04-11T16:17:00Z</dcterms:modified>
</cp:coreProperties>
</file>