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07" w:rsidRDefault="00EA7607" w:rsidP="00EA7607">
      <w:r w:rsidRPr="00623F2E"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0CFC7B8D" wp14:editId="4D1C7C35">
            <wp:simplePos x="0" y="0"/>
            <wp:positionH relativeFrom="column">
              <wp:posOffset>6287624</wp:posOffset>
            </wp:positionH>
            <wp:positionV relativeFrom="paragraph">
              <wp:posOffset>73758</wp:posOffset>
            </wp:positionV>
            <wp:extent cx="2160270" cy="1440180"/>
            <wp:effectExtent l="0" t="0" r="0" b="0"/>
            <wp:wrapSquare wrapText="bothSides"/>
            <wp:docPr id="2" name="Imagen 2" descr="C:\Users\PRACO\Desktop\2016\logo 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\Desktop\2016\logo o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F2E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8D5C8A1" wp14:editId="1C7EBE5A">
            <wp:simplePos x="0" y="0"/>
            <wp:positionH relativeFrom="margin">
              <wp:posOffset>93785</wp:posOffset>
            </wp:positionH>
            <wp:positionV relativeFrom="paragraph">
              <wp:posOffset>-38735</wp:posOffset>
            </wp:positionV>
            <wp:extent cx="1437640" cy="1437640"/>
            <wp:effectExtent l="0" t="0" r="0" b="0"/>
            <wp:wrapSquare wrapText="bothSides"/>
            <wp:docPr id="3" name="Imagen 3" descr="C:\Users\PRACO\Desktop\2016\logo tra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CO\Desktop\2016\logo tran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607" w:rsidRDefault="00EA7607" w:rsidP="00EA7607"/>
    <w:p w:rsidR="00EA7607" w:rsidRDefault="00EA7607" w:rsidP="00EA7607"/>
    <w:p w:rsidR="00EA7607" w:rsidRDefault="00EA7607" w:rsidP="00EA7607"/>
    <w:p w:rsidR="00EA7607" w:rsidRDefault="00EA7607" w:rsidP="00EA7607"/>
    <w:p w:rsidR="00EA7607" w:rsidRDefault="00EA7607" w:rsidP="00EA7607"/>
    <w:p w:rsidR="00EA7607" w:rsidRDefault="00EA7607" w:rsidP="00EA760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951D2" wp14:editId="0EA4B7F0">
                <wp:simplePos x="0" y="0"/>
                <wp:positionH relativeFrom="margin">
                  <wp:posOffset>497840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13970" b="196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607" w:rsidRDefault="00EA7607" w:rsidP="00EA760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MUNICIPALIDAD DE CUILAPA, STA. ROSA</w:t>
                            </w:r>
                          </w:p>
                          <w:p w:rsidR="00EA7607" w:rsidRDefault="00EA7607" w:rsidP="00EA760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OFICINA MUNICIPAL DE LA MUJER</w:t>
                            </w:r>
                          </w:p>
                          <w:p w:rsidR="00EA7607" w:rsidRPr="00F413C5" w:rsidRDefault="00EA7607" w:rsidP="00EA760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CUATRIMESTRAL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951D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9.2pt;margin-top:3.6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:rsidR="00EA7607" w:rsidRDefault="00EA7607" w:rsidP="00EA760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MUNICIPALIDAD DE CUILAPA, STA. ROSA</w:t>
                      </w:r>
                    </w:p>
                    <w:p w:rsidR="00EA7607" w:rsidRDefault="00EA7607" w:rsidP="00EA760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OFICINA MUNICIPAL DE LA MUJER</w:t>
                      </w:r>
                    </w:p>
                    <w:p w:rsidR="00EA7607" w:rsidRPr="00F413C5" w:rsidRDefault="00EA7607" w:rsidP="00EA760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 CUATRIMESTRAL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607" w:rsidRDefault="00EA7607" w:rsidP="00EA7607"/>
    <w:p w:rsidR="00EA7607" w:rsidRDefault="00EA7607" w:rsidP="00EA7607"/>
    <w:p w:rsidR="00EA7607" w:rsidRPr="00F413C5" w:rsidRDefault="00EA7607" w:rsidP="00EA7607"/>
    <w:p w:rsidR="00EA7607" w:rsidRPr="00F413C5" w:rsidRDefault="00EA7607" w:rsidP="00EA7607"/>
    <w:p w:rsidR="00EA7607" w:rsidRPr="00F413C5" w:rsidRDefault="00EA7607" w:rsidP="00EA7607"/>
    <w:p w:rsidR="00EA7607" w:rsidRPr="00F413C5" w:rsidRDefault="00EA7607" w:rsidP="00EA7607"/>
    <w:p w:rsidR="00EA7607" w:rsidRPr="00F413C5" w:rsidRDefault="00EA7607" w:rsidP="00EA7607"/>
    <w:p w:rsidR="00EA7607" w:rsidRPr="00F413C5" w:rsidRDefault="00EA7607" w:rsidP="00EA7607"/>
    <w:p w:rsidR="00EA7607" w:rsidRPr="00F413C5" w:rsidRDefault="00EA7607" w:rsidP="00EA7607"/>
    <w:p w:rsidR="00EA7607" w:rsidRPr="00F413C5" w:rsidRDefault="00EA7607" w:rsidP="00EA7607"/>
    <w:p w:rsidR="00EA7607" w:rsidRPr="00F413C5" w:rsidRDefault="00EA7607" w:rsidP="00EA7607"/>
    <w:p w:rsidR="00EA7607" w:rsidRDefault="00EA7607" w:rsidP="00EA7607">
      <w:pPr>
        <w:tabs>
          <w:tab w:val="left" w:pos="11160"/>
        </w:tabs>
      </w:pPr>
      <w:r>
        <w:tab/>
      </w:r>
    </w:p>
    <w:p w:rsidR="00EA7607" w:rsidRDefault="00EA7607" w:rsidP="00EA7607">
      <w:pPr>
        <w:tabs>
          <w:tab w:val="left" w:pos="11160"/>
        </w:tabs>
        <w:jc w:val="center"/>
        <w:rPr>
          <w:b/>
          <w:sz w:val="24"/>
        </w:rPr>
      </w:pPr>
      <w:r w:rsidRPr="00623F2E">
        <w:rPr>
          <w:noProof/>
          <w:lang w:val="es-MX"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60313313" wp14:editId="5A814547">
            <wp:simplePos x="0" y="0"/>
            <wp:positionH relativeFrom="column">
              <wp:posOffset>6365875</wp:posOffset>
            </wp:positionH>
            <wp:positionV relativeFrom="paragraph">
              <wp:posOffset>-647700</wp:posOffset>
            </wp:positionV>
            <wp:extent cx="1717040" cy="1144905"/>
            <wp:effectExtent l="0" t="0" r="0" b="0"/>
            <wp:wrapNone/>
            <wp:docPr id="4" name="Imagen 4" descr="C:\Users\PRACO\Desktop\2016\logo 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\Desktop\2016\logo om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BAD">
        <w:rPr>
          <w:b/>
          <w:sz w:val="24"/>
        </w:rPr>
        <w:t>I</w:t>
      </w:r>
      <w:r>
        <w:rPr>
          <w:b/>
          <w:sz w:val="24"/>
        </w:rPr>
        <w:t>NFORME DE ACTIVIDADES DEL SEGUNDO</w:t>
      </w:r>
      <w:r w:rsidRPr="00497BAD">
        <w:rPr>
          <w:b/>
          <w:sz w:val="24"/>
        </w:rPr>
        <w:t xml:space="preserve"> CUATRIMESTRE </w:t>
      </w:r>
      <w:r>
        <w:rPr>
          <w:b/>
          <w:sz w:val="24"/>
        </w:rPr>
        <w:t xml:space="preserve">(MAYO-AGOSTO) </w:t>
      </w:r>
      <w:r w:rsidRPr="00497BAD">
        <w:rPr>
          <w:b/>
          <w:sz w:val="24"/>
        </w:rPr>
        <w:t>DE 2016</w:t>
      </w:r>
      <w:r>
        <w:rPr>
          <w:b/>
          <w:sz w:val="24"/>
        </w:rPr>
        <w:t xml:space="preserve"> </w:t>
      </w:r>
    </w:p>
    <w:p w:rsidR="00EA7607" w:rsidRPr="00497BAD" w:rsidRDefault="00EA7607" w:rsidP="00EA7607">
      <w:pPr>
        <w:tabs>
          <w:tab w:val="left" w:pos="11160"/>
        </w:tabs>
        <w:jc w:val="center"/>
        <w:rPr>
          <w:b/>
          <w:sz w:val="24"/>
        </w:rPr>
      </w:pPr>
      <w:r>
        <w:rPr>
          <w:b/>
          <w:sz w:val="24"/>
        </w:rPr>
        <w:t>OFICINA MUNICIPAL DE LA MUJER, CUILAPA, STA. ROSA.</w:t>
      </w:r>
    </w:p>
    <w:p w:rsidR="00EA7607" w:rsidRDefault="00EA7607" w:rsidP="00EA7607">
      <w:pPr>
        <w:tabs>
          <w:tab w:val="left" w:pos="11160"/>
        </w:tabs>
      </w:pPr>
    </w:p>
    <w:tbl>
      <w:tblPr>
        <w:tblStyle w:val="Tablaconcuadrcula"/>
        <w:tblW w:w="12299" w:type="dxa"/>
        <w:tblLook w:val="04A0" w:firstRow="1" w:lastRow="0" w:firstColumn="1" w:lastColumn="0" w:noHBand="0" w:noVBand="1"/>
      </w:tblPr>
      <w:tblGrid>
        <w:gridCol w:w="4219"/>
        <w:gridCol w:w="4394"/>
        <w:gridCol w:w="3686"/>
      </w:tblGrid>
      <w:tr w:rsidR="00EA7607" w:rsidTr="005D7519">
        <w:tc>
          <w:tcPr>
            <w:tcW w:w="4219" w:type="dxa"/>
          </w:tcPr>
          <w:p w:rsidR="00EA7607" w:rsidRPr="00497BAD" w:rsidRDefault="00EA7607" w:rsidP="005D7519">
            <w:pPr>
              <w:tabs>
                <w:tab w:val="left" w:pos="11160"/>
              </w:tabs>
              <w:jc w:val="center"/>
              <w:rPr>
                <w:b/>
                <w:sz w:val="24"/>
              </w:rPr>
            </w:pPr>
            <w:r w:rsidRPr="00497BAD">
              <w:rPr>
                <w:b/>
                <w:sz w:val="24"/>
              </w:rPr>
              <w:t>OBJETIVO</w:t>
            </w:r>
          </w:p>
        </w:tc>
        <w:tc>
          <w:tcPr>
            <w:tcW w:w="4394" w:type="dxa"/>
          </w:tcPr>
          <w:p w:rsidR="00EA7607" w:rsidRPr="00497BAD" w:rsidRDefault="00EA7607" w:rsidP="005D7519">
            <w:pPr>
              <w:tabs>
                <w:tab w:val="left" w:pos="11160"/>
              </w:tabs>
              <w:jc w:val="center"/>
              <w:rPr>
                <w:b/>
                <w:sz w:val="24"/>
              </w:rPr>
            </w:pPr>
            <w:r w:rsidRPr="00497BAD">
              <w:rPr>
                <w:b/>
                <w:sz w:val="24"/>
              </w:rPr>
              <w:t>ACTIVIDAD</w:t>
            </w:r>
          </w:p>
        </w:tc>
        <w:tc>
          <w:tcPr>
            <w:tcW w:w="3686" w:type="dxa"/>
          </w:tcPr>
          <w:p w:rsidR="00EA7607" w:rsidRPr="00497BAD" w:rsidRDefault="00EA7607" w:rsidP="005D7519">
            <w:pPr>
              <w:tabs>
                <w:tab w:val="left" w:pos="11160"/>
              </w:tabs>
              <w:jc w:val="center"/>
              <w:rPr>
                <w:b/>
                <w:sz w:val="24"/>
              </w:rPr>
            </w:pPr>
            <w:r w:rsidRPr="00497BAD">
              <w:rPr>
                <w:b/>
                <w:sz w:val="24"/>
              </w:rPr>
              <w:t>RESULTADO LOGRADO EN EL PRIMER CUATRIMESTRE</w:t>
            </w:r>
          </w:p>
        </w:tc>
      </w:tr>
      <w:tr w:rsidR="00EA7607" w:rsidRPr="007D2693" w:rsidTr="005D7519">
        <w:trPr>
          <w:trHeight w:val="1152"/>
        </w:trPr>
        <w:tc>
          <w:tcPr>
            <w:tcW w:w="4219" w:type="dxa"/>
            <w:vMerge w:val="restart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La oficina municipal de la mujer es la encargada y responsable de la atención específica de las mujeres del municipio y fomento de su liderazgo comunitario, participación económica, social y política.</w:t>
            </w:r>
          </w:p>
        </w:tc>
        <w:tc>
          <w:tcPr>
            <w:tcW w:w="4394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Establecimiento de personal de la oficina para mejorar el servicio hacia las personas.</w:t>
            </w: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Se cuenta con  el personal contratado que labora en la OMM.</w:t>
            </w: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A7607" w:rsidRPr="007D2693" w:rsidTr="005D7519">
        <w:trPr>
          <w:trHeight w:val="1344"/>
        </w:trPr>
        <w:tc>
          <w:tcPr>
            <w:tcW w:w="4219" w:type="dxa"/>
            <w:vMerge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Transformaciones del espacio</w:t>
            </w:r>
            <w:r w:rsidRPr="007D2693">
              <w:rPr>
                <w:sz w:val="24"/>
                <w:szCs w:val="24"/>
              </w:rPr>
              <w:t xml:space="preserve"> físico de Oficina Municipal de la Mujer y mejora de </w:t>
            </w:r>
            <w:r>
              <w:rPr>
                <w:sz w:val="24"/>
                <w:szCs w:val="24"/>
              </w:rPr>
              <w:t>condiciones del mobiliario</w:t>
            </w:r>
            <w:r w:rsidRPr="007D2693">
              <w:rPr>
                <w:sz w:val="24"/>
                <w:szCs w:val="24"/>
              </w:rPr>
              <w:t>.</w:t>
            </w: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La oficina municipal de la mujer cuenta con un local adecuado y mantiene un ambiente agradable.</w:t>
            </w:r>
          </w:p>
        </w:tc>
      </w:tr>
      <w:tr w:rsidR="00EA7607" w:rsidRPr="007D2693" w:rsidTr="005D7519">
        <w:trPr>
          <w:trHeight w:val="1272"/>
        </w:trPr>
        <w:tc>
          <w:tcPr>
            <w:tcW w:w="4219" w:type="dxa"/>
            <w:vMerge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Atender a las mujeres del municipio en horarios adecuados.</w:t>
            </w:r>
          </w:p>
        </w:tc>
        <w:tc>
          <w:tcPr>
            <w:tcW w:w="3686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 xml:space="preserve">La oficina municipal de la mujer tiene un horario  </w:t>
            </w:r>
            <w:r>
              <w:rPr>
                <w:sz w:val="24"/>
                <w:szCs w:val="24"/>
              </w:rPr>
              <w:t>de atención al público adecuado, para atender las demandas de la población.</w:t>
            </w:r>
          </w:p>
        </w:tc>
      </w:tr>
      <w:tr w:rsidR="00EA7607" w:rsidRPr="007D2693" w:rsidTr="005D7519">
        <w:tc>
          <w:tcPr>
            <w:tcW w:w="4219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Promover la organización social y participación comunitaria de las mujeres en los consejos comunitarios de desarrollo.</w:t>
            </w: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center"/>
              <w:rPr>
                <w:b/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Implementación de programas de capacitación para las mujeres y que puedan participar en los sistemas de consejos de desarrollo para la participación ciudadana y gestión de los proyectos.</w:t>
            </w: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lastRenderedPageBreak/>
              <w:t>Fomentar y promover la organización social y la participación comunitaria y municipal de las mujeres, apoyando activamente en la reorganización de los COCODE  con equidad de género.</w:t>
            </w: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grupos de mujeres, interesados en formar una asocian legal en el municipio.</w:t>
            </w:r>
          </w:p>
          <w:p w:rsidR="00E159BD" w:rsidRPr="007D2693" w:rsidRDefault="00E159BD" w:rsidP="00D96820">
            <w:pPr>
              <w:tabs>
                <w:tab w:val="left" w:pos="111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Reorganización de COCODE con la incorporación de mujeres en los mismos.</w:t>
            </w:r>
          </w:p>
          <w:p w:rsidR="00D96820" w:rsidRPr="007D2693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Pr="007D2693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 xml:space="preserve"> Las mujeres del municipio se encuentran empoderadas trabajando en beneficio de sus comunidades.</w:t>
            </w:r>
          </w:p>
          <w:p w:rsidR="00D96820" w:rsidRDefault="00D96820" w:rsidP="00F87E6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80DF5" w:rsidRDefault="00F87E69" w:rsidP="00F87E6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A7607" w:rsidRPr="007D2693" w:rsidTr="005D7519">
        <w:tc>
          <w:tcPr>
            <w:tcW w:w="4219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Organizar cursos de capacitación y formación para las mujeres del municipio, para fortalecer sus habilidades, capacidades y destrezas.</w:t>
            </w:r>
          </w:p>
        </w:tc>
        <w:tc>
          <w:tcPr>
            <w:tcW w:w="4394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center"/>
              <w:rPr>
                <w:sz w:val="24"/>
                <w:szCs w:val="24"/>
              </w:rPr>
            </w:pPr>
          </w:p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 xml:space="preserve">Talleres de capacitación  sobre Derechos de la mujer, </w:t>
            </w:r>
            <w:r w:rsidR="004545ED">
              <w:rPr>
                <w:sz w:val="24"/>
                <w:szCs w:val="24"/>
              </w:rPr>
              <w:t xml:space="preserve">productividad </w:t>
            </w:r>
            <w:r w:rsidRPr="007D2693">
              <w:rPr>
                <w:sz w:val="24"/>
                <w:szCs w:val="24"/>
              </w:rPr>
              <w:t>emprendimiento, género, productividad.</w:t>
            </w:r>
          </w:p>
          <w:p w:rsidR="004545ED" w:rsidRDefault="004545ED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4545ED" w:rsidRPr="007D2693" w:rsidRDefault="004545ED" w:rsidP="005D7519">
            <w:pPr>
              <w:tabs>
                <w:tab w:val="left" w:pos="111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Capacitaciones técnicas sobre la decoración de sandalias bordadas, tejidas, bisutería, con grupos de mujeres de centros educativos.</w:t>
            </w:r>
          </w:p>
        </w:tc>
        <w:tc>
          <w:tcPr>
            <w:tcW w:w="3686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La ejecución de los talleres de capacitación se tiene participación de las mujeres de diferentes comunidades del municipio, dotándoles de herr</w:t>
            </w:r>
            <w:r>
              <w:rPr>
                <w:sz w:val="24"/>
                <w:szCs w:val="24"/>
              </w:rPr>
              <w:t>amientas y estrategias necesarias</w:t>
            </w:r>
            <w:r w:rsidRPr="007D2693">
              <w:rPr>
                <w:sz w:val="24"/>
                <w:szCs w:val="24"/>
              </w:rPr>
              <w:t xml:space="preserve"> para su desarrollo integral.</w:t>
            </w:r>
          </w:p>
          <w:p w:rsidR="004545ED" w:rsidRDefault="004545ED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Madres de familia participan activamente en el proceso de enseñanza.</w:t>
            </w: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</w:tr>
      <w:tr w:rsidR="00EA7607" w:rsidRPr="007D2693" w:rsidTr="005D7519">
        <w:tc>
          <w:tcPr>
            <w:tcW w:w="4219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Informar y difundir el quehacer de la Oficina Municipal de la Mujer a través de los medios de comu</w:t>
            </w:r>
            <w:r>
              <w:rPr>
                <w:sz w:val="24"/>
                <w:szCs w:val="24"/>
              </w:rPr>
              <w:t>nicación</w:t>
            </w:r>
            <w:r w:rsidRPr="007D2693">
              <w:rPr>
                <w:sz w:val="24"/>
                <w:szCs w:val="24"/>
              </w:rPr>
              <w:t>, con el objeto de visibilizar las acciones que la oficina realiza en el municipio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Coordinación con los encargados de Relaciones Pública</w:t>
            </w:r>
            <w:r>
              <w:rPr>
                <w:sz w:val="24"/>
                <w:szCs w:val="24"/>
              </w:rPr>
              <w:t>s</w:t>
            </w:r>
            <w:r w:rsidRPr="007D2693">
              <w:rPr>
                <w:sz w:val="24"/>
                <w:szCs w:val="24"/>
              </w:rPr>
              <w:t xml:space="preserve"> de la municipalidad creando las redes sociales y dar a conocer las acciones que se realizan en beneficio de la mujer.</w:t>
            </w: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Pr="007D2693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Gestión con el encargado del canal de la localidad  para tener espacio en los programas y dar a conocer a la población los proyectos a ejecutar.</w:t>
            </w: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El municipio de Cuilapa, Sta. Rosa  se encuentra informado del que hacer de la Oficina Municipal de la Muj</w:t>
            </w:r>
            <w:r>
              <w:rPr>
                <w:sz w:val="24"/>
                <w:szCs w:val="24"/>
              </w:rPr>
              <w:t>er y participa en los proyectos constantemente.</w:t>
            </w:r>
          </w:p>
        </w:tc>
      </w:tr>
      <w:tr w:rsidR="00EA7607" w:rsidRPr="007D2693" w:rsidTr="005D7519">
        <w:tc>
          <w:tcPr>
            <w:tcW w:w="4219" w:type="dxa"/>
          </w:tcPr>
          <w:p w:rsidR="00EA7607" w:rsidRPr="007D2693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lastRenderedPageBreak/>
              <w:t>Brindar información, asesoría y orientación a las mujeres del municipio, especialmente sobre sus derechos, así como el proceso de organización y formalización de los grupos de mujeres, acompañándolas en la obtención de su personería jurídica.</w:t>
            </w:r>
          </w:p>
        </w:tc>
        <w:tc>
          <w:tcPr>
            <w:tcW w:w="4394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D96820">
            <w:pPr>
              <w:tabs>
                <w:tab w:val="left" w:pos="11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con los presidentes de COCODE para darle orientaciones sobre los derechos de las personas y que ellos puedan ser multiplicadores de la información.</w:t>
            </w:r>
          </w:p>
          <w:p w:rsidR="00D96820" w:rsidRDefault="00D96820" w:rsidP="00D96820">
            <w:pPr>
              <w:tabs>
                <w:tab w:val="left" w:pos="11160"/>
              </w:tabs>
              <w:rPr>
                <w:sz w:val="24"/>
                <w:szCs w:val="24"/>
              </w:rPr>
            </w:pPr>
          </w:p>
          <w:p w:rsidR="00EA7607" w:rsidRPr="007D2693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Visitas a las comunidades con grupos de mujeres para darles a conocer sus derechos y la importancia del respeto a los mismos</w:t>
            </w:r>
          </w:p>
        </w:tc>
        <w:tc>
          <w:tcPr>
            <w:tcW w:w="3686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D96820" w:rsidP="00D96820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La oficina municipal de la mujer en coordinac</w:t>
            </w:r>
            <w:r>
              <w:rPr>
                <w:sz w:val="24"/>
                <w:szCs w:val="24"/>
              </w:rPr>
              <w:t xml:space="preserve">ión con instituciones públicas </w:t>
            </w:r>
            <w:r w:rsidRPr="007D2693">
              <w:rPr>
                <w:sz w:val="24"/>
                <w:szCs w:val="24"/>
              </w:rPr>
              <w:t xml:space="preserve"> y el apoyo directo del alcalde municipal </w:t>
            </w:r>
            <w:r>
              <w:rPr>
                <w:sz w:val="24"/>
                <w:szCs w:val="24"/>
              </w:rPr>
              <w:t>mantiene informadas a las mujeres y el municipio entero de las acciones a realizar en favor a sus derechos</w:t>
            </w:r>
          </w:p>
        </w:tc>
      </w:tr>
      <w:tr w:rsidR="00EA7607" w:rsidRPr="007D2693" w:rsidTr="005D7519">
        <w:trPr>
          <w:trHeight w:val="1560"/>
        </w:trPr>
        <w:tc>
          <w:tcPr>
            <w:tcW w:w="4219" w:type="dxa"/>
            <w:vMerge w:val="restart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Coordinar</w:t>
            </w:r>
            <w:r w:rsidRPr="007D2693">
              <w:rPr>
                <w:sz w:val="24"/>
                <w:szCs w:val="24"/>
              </w:rPr>
              <w:t xml:space="preserve"> con las instituciones de gobierno y organizaciones no gubernamentales acciones encaminadas a favor de las mujeres del municipio.</w:t>
            </w:r>
          </w:p>
        </w:tc>
        <w:tc>
          <w:tcPr>
            <w:tcW w:w="4394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Contribuir a la sensibilización como integrantes de COMUDE,  a los demás sobre la importancia de las propuestas de proyectos de las mujeres.</w:t>
            </w:r>
          </w:p>
          <w:p w:rsidR="00D96820" w:rsidRPr="007D2693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Incremento de proyectos para las mujeres que contribuyan al desarrollo integral de la población.</w:t>
            </w: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</w:tr>
      <w:tr w:rsidR="00EA7607" w:rsidRPr="007D2693" w:rsidTr="005D7519">
        <w:trPr>
          <w:trHeight w:val="1944"/>
        </w:trPr>
        <w:tc>
          <w:tcPr>
            <w:tcW w:w="4219" w:type="dxa"/>
            <w:vMerge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Participación activa y constante en las reuniones de CODEMUJER, COMUJER, COMUSAN, para llegar a acuerdos en beneficio de la población específicamen</w:t>
            </w:r>
            <w:r>
              <w:rPr>
                <w:sz w:val="24"/>
                <w:szCs w:val="24"/>
              </w:rPr>
              <w:t>te de las mujeres del municipio.</w:t>
            </w: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la Red Departamental de Paternidad y maternidad Responsable.</w:t>
            </w: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D96820" w:rsidRDefault="00D96820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  <w:p w:rsidR="00EA7607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La oficina ejecuta acciones, proyectos encaminados al empoderamiento y desarrollo del municipio.</w:t>
            </w:r>
          </w:p>
        </w:tc>
      </w:tr>
      <w:tr w:rsidR="00EA7607" w:rsidRPr="007D2693" w:rsidTr="005D7519">
        <w:tc>
          <w:tcPr>
            <w:tcW w:w="4219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Mantener y actualizar de forma permanente el centro de documentación que contenga material informativo de capacitación, investigación así como leyes generales que se refieren a los derechos humanos de las mujeres, participación ciudadana y auditoria social.</w:t>
            </w:r>
          </w:p>
        </w:tc>
        <w:tc>
          <w:tcPr>
            <w:tcW w:w="4394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Recolección de materiales, documentos, investigaciones leyes y publicación que se refieran a los derechos humanos de las mujeres, producidos por las organizaciones de mujeres, organizaciones sociales, organismos internacionales e instancias del Estado.</w:t>
            </w:r>
          </w:p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7607" w:rsidRPr="007D2693" w:rsidRDefault="00EA7607" w:rsidP="005D7519">
            <w:pPr>
              <w:tabs>
                <w:tab w:val="left" w:pos="11160"/>
              </w:tabs>
              <w:jc w:val="both"/>
              <w:rPr>
                <w:sz w:val="24"/>
                <w:szCs w:val="24"/>
              </w:rPr>
            </w:pPr>
            <w:r w:rsidRPr="007D2693">
              <w:rPr>
                <w:sz w:val="24"/>
                <w:szCs w:val="24"/>
              </w:rPr>
              <w:t>La oficina municipal de la mujer cuneta con un centro de documentación permanente el cual está a disposición de las mujeres del municipio para que se instruyan sobre documentos, normas legales establecidas y así actuar de manera adecuada ante cualquier situación.</w:t>
            </w:r>
          </w:p>
        </w:tc>
      </w:tr>
    </w:tbl>
    <w:p w:rsidR="00EA7607" w:rsidRDefault="00EA7607" w:rsidP="00EA7607">
      <w:pPr>
        <w:tabs>
          <w:tab w:val="left" w:pos="11160"/>
        </w:tabs>
        <w:rPr>
          <w:b/>
          <w:sz w:val="24"/>
          <w:szCs w:val="24"/>
        </w:rPr>
        <w:sectPr w:rsidR="00EA7607" w:rsidSect="00D81BD9">
          <w:footerReference w:type="default" r:id="rId9"/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:rsidR="00EA7607" w:rsidRDefault="00EA7607" w:rsidP="00EA7607">
      <w:pPr>
        <w:tabs>
          <w:tab w:val="left" w:pos="11160"/>
        </w:tabs>
        <w:jc w:val="both"/>
        <w:rPr>
          <w:b/>
          <w:sz w:val="24"/>
          <w:szCs w:val="24"/>
        </w:rPr>
      </w:pPr>
    </w:p>
    <w:p w:rsidR="00EA7607" w:rsidRDefault="00EA7607" w:rsidP="00EA7607">
      <w:pPr>
        <w:tabs>
          <w:tab w:val="left" w:pos="11160"/>
        </w:tabs>
        <w:jc w:val="both"/>
        <w:rPr>
          <w:b/>
          <w:sz w:val="24"/>
          <w:szCs w:val="24"/>
        </w:rPr>
      </w:pPr>
    </w:p>
    <w:p w:rsidR="00EA7607" w:rsidRPr="007D2693" w:rsidRDefault="00EA7607" w:rsidP="00EA7607">
      <w:pPr>
        <w:tabs>
          <w:tab w:val="left" w:pos="11160"/>
        </w:tabs>
        <w:jc w:val="both"/>
        <w:rPr>
          <w:sz w:val="24"/>
          <w:szCs w:val="24"/>
        </w:rPr>
      </w:pPr>
      <w:r w:rsidRPr="00780DF5">
        <w:rPr>
          <w:b/>
          <w:sz w:val="24"/>
          <w:szCs w:val="24"/>
        </w:rPr>
        <w:t>PRESUPUESTO Y GASTOS EFECTUADOS:</w:t>
      </w:r>
      <w:r>
        <w:rPr>
          <w:sz w:val="24"/>
          <w:szCs w:val="24"/>
        </w:rPr>
        <w:t xml:space="preserve"> Se anexa al informe cuatrimestral de la Oficina Municipal de la Mujer de la Municipalidad de Cuilapa, Sta. Rosa; la Ficha técnica de Seguimiento Especial del  Gasto, Presupuesto por Género; en donde se detalla la estructura programática asociada a la oficina y la ejecución financiera de la misma, en donde se plasma lo que se ha ejecutado de presupuesto,   para  poder lograr cada objetivo propuesto, dar  atención y   servicio de calidad a la población, específicamente a la mujer del municipio.</w:t>
      </w:r>
    </w:p>
    <w:p w:rsidR="00EA7607" w:rsidRPr="007D2693" w:rsidRDefault="00EA7607" w:rsidP="00EA7607">
      <w:pPr>
        <w:tabs>
          <w:tab w:val="left" w:pos="11160"/>
        </w:tabs>
        <w:jc w:val="both"/>
        <w:rPr>
          <w:sz w:val="24"/>
          <w:szCs w:val="24"/>
        </w:rPr>
      </w:pPr>
    </w:p>
    <w:p w:rsidR="00EA7607" w:rsidRPr="007D2693" w:rsidRDefault="00EA7607" w:rsidP="00EA7607">
      <w:pPr>
        <w:tabs>
          <w:tab w:val="left" w:pos="11160"/>
        </w:tabs>
        <w:jc w:val="both"/>
        <w:rPr>
          <w:sz w:val="24"/>
          <w:szCs w:val="24"/>
        </w:rPr>
      </w:pPr>
    </w:p>
    <w:p w:rsidR="00EA7607" w:rsidRPr="007D2693" w:rsidRDefault="00EA7607" w:rsidP="00EA7607">
      <w:pPr>
        <w:tabs>
          <w:tab w:val="left" w:pos="11160"/>
        </w:tabs>
        <w:jc w:val="both"/>
        <w:rPr>
          <w:sz w:val="24"/>
          <w:szCs w:val="24"/>
        </w:rPr>
      </w:pPr>
    </w:p>
    <w:p w:rsidR="00EA7607" w:rsidRPr="007D2693" w:rsidRDefault="00EA7607" w:rsidP="00EA7607">
      <w:pPr>
        <w:jc w:val="both"/>
        <w:rPr>
          <w:sz w:val="24"/>
          <w:szCs w:val="24"/>
        </w:rPr>
      </w:pPr>
    </w:p>
    <w:p w:rsidR="00EA7607" w:rsidRPr="007D2693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EA7607" w:rsidRDefault="00EA7607" w:rsidP="00EA7607">
      <w:pPr>
        <w:jc w:val="both"/>
        <w:rPr>
          <w:sz w:val="24"/>
          <w:szCs w:val="24"/>
        </w:rPr>
      </w:pPr>
    </w:p>
    <w:p w:rsidR="00907936" w:rsidRDefault="00907936">
      <w:bookmarkStart w:id="0" w:name="_GoBack"/>
      <w:bookmarkEnd w:id="0"/>
    </w:p>
    <w:sectPr w:rsidR="00907936" w:rsidSect="003230F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5A" w:rsidRDefault="00D96820">
      <w:pPr>
        <w:spacing w:after="0" w:line="240" w:lineRule="auto"/>
      </w:pPr>
      <w:r>
        <w:separator/>
      </w:r>
    </w:p>
  </w:endnote>
  <w:endnote w:type="continuationSeparator" w:id="0">
    <w:p w:rsidR="00C96D5A" w:rsidRDefault="00D9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54" w:rsidRDefault="00B66455" w:rsidP="00E57454">
    <w:pPr>
      <w:pStyle w:val="Piedepgina"/>
      <w:tabs>
        <w:tab w:val="clear" w:pos="4419"/>
        <w:tab w:val="clear" w:pos="8838"/>
        <w:tab w:val="left" w:pos="107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5A" w:rsidRDefault="00D96820">
      <w:pPr>
        <w:spacing w:after="0" w:line="240" w:lineRule="auto"/>
      </w:pPr>
      <w:r>
        <w:separator/>
      </w:r>
    </w:p>
  </w:footnote>
  <w:footnote w:type="continuationSeparator" w:id="0">
    <w:p w:rsidR="00C96D5A" w:rsidRDefault="00D9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07"/>
    <w:rsid w:val="004545ED"/>
    <w:rsid w:val="007C1D32"/>
    <w:rsid w:val="00907936"/>
    <w:rsid w:val="00B66455"/>
    <w:rsid w:val="00C96D5A"/>
    <w:rsid w:val="00D96820"/>
    <w:rsid w:val="00E159BD"/>
    <w:rsid w:val="00EA7607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0828-9DCE-44B6-B256-BEA7F029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07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A7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607"/>
    <w:rPr>
      <w:lang w:val="es-GT"/>
    </w:rPr>
  </w:style>
  <w:style w:type="table" w:styleId="Tablaconcuadrcula">
    <w:name w:val="Table Grid"/>
    <w:basedOn w:val="Tablanormal"/>
    <w:uiPriority w:val="39"/>
    <w:rsid w:val="00EA7607"/>
    <w:pPr>
      <w:spacing w:after="0" w:line="240" w:lineRule="auto"/>
    </w:pPr>
    <w:rPr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Guitierrez</dc:creator>
  <cp:keywords/>
  <dc:description/>
  <cp:lastModifiedBy>OMM1</cp:lastModifiedBy>
  <cp:revision>3</cp:revision>
  <dcterms:created xsi:type="dcterms:W3CDTF">2016-09-01T20:18:00Z</dcterms:created>
  <dcterms:modified xsi:type="dcterms:W3CDTF">2016-09-09T20:36:00Z</dcterms:modified>
</cp:coreProperties>
</file>